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11" name="image7.png"/>
            <a:graphic>
              <a:graphicData uri="http://schemas.openxmlformats.org/drawingml/2006/picture">
                <pic:pic>
                  <pic:nvPicPr>
                    <pic:cNvPr descr="logo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075.0" w:type="dxa"/>
        <w:jc w:val="left"/>
        <w:tblInd w:w="2450.0" w:type="dxa"/>
        <w:tblLayout w:type="fixed"/>
        <w:tblLook w:val="0400"/>
      </w:tblPr>
      <w:tblGrid>
        <w:gridCol w:w="6075"/>
        <w:tblGridChange w:id="0">
          <w:tblGrid>
            <w:gridCol w:w="6075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Руководство пользователя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«КЛУБ»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2020г.</w:t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Руководство пользователя «КЛУБ»</w:t>
      </w:r>
    </w:p>
    <w:p w:rsidR="00000000" w:rsidDel="00000000" w:rsidP="00000000" w:rsidRDefault="00000000" w:rsidRPr="00000000" w14:paraId="00000015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begin"/>
        <w:instrText xml:space="preserve"> HYPERLINK "https://docs.google.com/document/d/11OUMZsqF73Pr2Y2lR8mLqQ_EkH4wGMDf_z7nN8magTo/edit#heading=h.3mzq4wv"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Введение модуля «КЛУБ» </w:t>
      </w:r>
    </w:p>
    <w:p w:rsidR="00000000" w:rsidDel="00000000" w:rsidP="00000000" w:rsidRDefault="00000000" w:rsidRPr="00000000" w14:paraId="00000016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hyperlink w:anchor="_1fob9te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Назначение программного модуля клуб</w:t>
        </w:r>
      </w:hyperlink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begin"/>
        <w:instrText xml:space="preserve"> HYPERLINK \l "_3znysh7"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Вход и начало работы</w:t>
      </w:r>
    </w:p>
    <w:p w:rsidR="00000000" w:rsidDel="00000000" w:rsidP="00000000" w:rsidRDefault="00000000" w:rsidRPr="00000000" w14:paraId="00000018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gjdgxs" w:id="0"/>
      <w:bookmarkEnd w:id="0"/>
      <w:r w:rsidDel="00000000" w:rsidR="00000000" w:rsidRPr="00000000">
        <w:fldChar w:fldCharType="end"/>
      </w:r>
      <w:hyperlink w:anchor="_2et92p0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Раздел «СПИСКИ»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begin"/>
        <w:instrText xml:space="preserve"> HYPERLINK \l "_tyjcwt"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Клиенты</w:t>
      </w:r>
    </w:p>
    <w:p w:rsidR="00000000" w:rsidDel="00000000" w:rsidP="00000000" w:rsidRDefault="00000000" w:rsidRPr="00000000" w14:paraId="0000001A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hyperlink w:anchor="_3tbugp1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Балансовые счета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1mrcu09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Типы балансовых счетов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3l18frh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Категории клиентов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hyperlink w:anchor="_3ygebqi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Раздел «Операции»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begin"/>
        <w:instrText xml:space="preserve"> HYPERLINK \l "_2dlolyb"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Новый клиент</w:t>
      </w:r>
    </w:p>
    <w:p w:rsidR="00000000" w:rsidDel="00000000" w:rsidP="00000000" w:rsidRDefault="00000000" w:rsidRPr="00000000" w14:paraId="0000001F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hyperlink w:anchor="_sqyw64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Новый балансовый счет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3cqmetx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Массовое начисление\изъятие средств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hyperlink w:anchor="_4bvk7pj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Раздел «Отчеты»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begin"/>
        <w:instrText xml:space="preserve"> HYPERLINK \l "_2r0uhxc"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Отчет по логу отправки рассылки</w:t>
      </w:r>
    </w:p>
    <w:p w:rsidR="00000000" w:rsidDel="00000000" w:rsidP="00000000" w:rsidRDefault="00000000" w:rsidRPr="00000000" w14:paraId="00000023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hyperlink w:anchor="_1664s55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Журнал транзакций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3q5sasy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Обороты по счетам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line="276" w:lineRule="auto"/>
        <w:ind w:left="3192" w:hanging="360"/>
        <w:rPr>
          <w:rFonts w:ascii="Calibri" w:cs="Calibri" w:eastAsia="Calibri" w:hAnsi="Calibri"/>
          <w:color w:val="4f81bd"/>
        </w:rPr>
      </w:pPr>
      <w:hyperlink w:anchor="_25b2l0r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Отчет по «Возвращенным клиентам»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line="276" w:lineRule="auto"/>
        <w:ind w:left="3192" w:hanging="360"/>
        <w:rPr>
          <w:rFonts w:ascii="Calibri" w:cs="Calibri" w:eastAsia="Calibri" w:hAnsi="Calibri"/>
          <w:color w:val="4f81bd"/>
        </w:rPr>
      </w:pPr>
      <w:hyperlink w:anchor="_kgcv8k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Отчет по неактивным («Уснувшим») клиентам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line="276" w:lineRule="auto"/>
        <w:ind w:left="3192" w:hanging="360"/>
        <w:rPr>
          <w:rFonts w:ascii="Calibri" w:cs="Calibri" w:eastAsia="Calibri" w:hAnsi="Calibri"/>
          <w:color w:val="4f81bd"/>
        </w:rPr>
      </w:pPr>
      <w:hyperlink w:anchor="_34g0dwd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Отчет по новым клиентам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line="276" w:lineRule="auto"/>
        <w:ind w:left="3192" w:hanging="360"/>
        <w:rPr>
          <w:rFonts w:ascii="Calibri" w:cs="Calibri" w:eastAsia="Calibri" w:hAnsi="Calibri"/>
          <w:color w:val="4f81bd"/>
        </w:rPr>
      </w:pPr>
      <w:hyperlink w:anchor="_1jlao46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Сравнительный отчет по активным клиентам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hyperlink w:anchor="_43ky6rz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Избранные списки клиентов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2iq8gzs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Создание списка избранных клиентов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hyperlink w:anchor="_1x0gk37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СМС рассылка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4h042r0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Создание СМС рассылки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numPr>
          <w:ilvl w:val="0"/>
          <w:numId w:val="5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hyperlink w:anchor="_pkwqa1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Выбор клиента для проведения рассылки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line="276" w:lineRule="auto"/>
        <w:ind w:left="3192" w:hanging="360"/>
        <w:rPr>
          <w:rFonts w:ascii="Calibri" w:cs="Calibri" w:eastAsia="Calibri" w:hAnsi="Calibri"/>
          <w:color w:val="4f81bd"/>
        </w:rPr>
      </w:pPr>
      <w:hyperlink w:anchor="_1opuj5n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Составление сообщение для рассылки и отправки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line="276" w:lineRule="auto"/>
        <w:ind w:left="3192" w:hanging="360"/>
        <w:rPr>
          <w:rFonts w:ascii="Calibri" w:cs="Calibri" w:eastAsia="Calibri" w:hAnsi="Calibri"/>
          <w:color w:val="4f81bd"/>
        </w:rPr>
      </w:pPr>
      <w:hyperlink w:anchor="_2nusc19">
        <w:r w:rsidDel="00000000" w:rsidR="00000000" w:rsidRPr="00000000">
          <w:rPr>
            <w:rFonts w:ascii="Calibri" w:cs="Calibri" w:eastAsia="Calibri" w:hAnsi="Calibri"/>
            <w:color w:val="4f81bd"/>
            <w:rtl w:val="0"/>
          </w:rPr>
          <w:t xml:space="preserve">Переменные в тексте сообщения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  <w:sz w:val="32"/>
          <w:szCs w:val="32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color w:val="4f81bd"/>
          <w:sz w:val="32"/>
          <w:szCs w:val="32"/>
          <w:rtl w:val="0"/>
        </w:rPr>
        <w:t xml:space="preserve">Введение модуля «КЛУБ»</w:t>
      </w:r>
    </w:p>
    <w:p w:rsidR="00000000" w:rsidDel="00000000" w:rsidP="00000000" w:rsidRDefault="00000000" w:rsidRPr="00000000" w14:paraId="00000034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Назначение программного модуля «Клуб»</w:t>
      </w:r>
    </w:p>
    <w:p w:rsidR="00000000" w:rsidDel="00000000" w:rsidP="00000000" w:rsidRDefault="00000000" w:rsidRPr="00000000" w14:paraId="00000035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Программный модуль «Клуб» предназначен для управления счетами постоянных клиентов</w:t>
      </w:r>
    </w:p>
    <w:p w:rsidR="00000000" w:rsidDel="00000000" w:rsidP="00000000" w:rsidRDefault="00000000" w:rsidRPr="00000000" w14:paraId="00000036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предприятия, включая следующие возможности.</w:t>
      </w:r>
    </w:p>
    <w:p w:rsidR="00000000" w:rsidDel="00000000" w:rsidP="00000000" w:rsidRDefault="00000000" w:rsidRPr="00000000" w14:paraId="00000037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Система автоматического расчета индивидуальной скидки по заданной схеме (задаются</w:t>
      </w:r>
    </w:p>
    <w:p w:rsidR="00000000" w:rsidDel="00000000" w:rsidP="00000000" w:rsidRDefault="00000000" w:rsidRPr="00000000" w14:paraId="00000038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пороговые значения общей суммы или количества посещений).</w:t>
      </w:r>
    </w:p>
    <w:p w:rsidR="00000000" w:rsidDel="00000000" w:rsidP="00000000" w:rsidRDefault="00000000" w:rsidRPr="00000000" w14:paraId="00000039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Ведение индивидуального счета посетителя (депозитного или с кредитным лимитом).</w:t>
      </w:r>
    </w:p>
    <w:p w:rsidR="00000000" w:rsidDel="00000000" w:rsidP="00000000" w:rsidRDefault="00000000" w:rsidRPr="00000000" w14:paraId="0000003A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Ведение одного счета для группы посетителей (счет организации).</w:t>
      </w:r>
    </w:p>
    <w:p w:rsidR="00000000" w:rsidDel="00000000" w:rsidP="00000000" w:rsidRDefault="00000000" w:rsidRPr="00000000" w14:paraId="0000003B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Автоматическое начисление бонусного процента на счет клиента при оплате очередного</w:t>
      </w:r>
    </w:p>
    <w:p w:rsidR="00000000" w:rsidDel="00000000" w:rsidP="00000000" w:rsidRDefault="00000000" w:rsidRPr="00000000" w14:paraId="0000003C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ресторанного счета.</w:t>
      </w:r>
    </w:p>
    <w:p w:rsidR="00000000" w:rsidDel="00000000" w:rsidP="00000000" w:rsidRDefault="00000000" w:rsidRPr="00000000" w14:paraId="0000003D">
      <w:pPr>
        <w:shd w:fill="ffffff" w:val="clear"/>
        <w:spacing w:line="240" w:lineRule="auto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Ограничения на пользование счетом (по сумме, по количеству дней, по дням недели).</w:t>
      </w:r>
    </w:p>
    <w:p w:rsidR="00000000" w:rsidDel="00000000" w:rsidP="00000000" w:rsidRDefault="00000000" w:rsidRPr="00000000" w14:paraId="0000003E">
      <w:pPr>
        <w:shd w:fill="ffffff" w:val="clear"/>
        <w:spacing w:line="240" w:lineRule="auto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Отчеты о состоянии счетов, проведенных операциях и обороту средств.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numPr>
          <w:ilvl w:val="0"/>
          <w:numId w:val="6"/>
        </w:numPr>
        <w:spacing w:line="276" w:lineRule="auto"/>
        <w:ind w:left="420" w:hanging="360"/>
        <w:rPr>
          <w:i w:val="1"/>
          <w:color w:val="4f81bd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Вход и начало работы</w:t>
      </w:r>
    </w:p>
    <w:p w:rsidR="00000000" w:rsidDel="00000000" w:rsidP="00000000" w:rsidRDefault="00000000" w:rsidRPr="00000000" w14:paraId="00000040">
      <w:pPr>
        <w:spacing w:after="200" w:line="276" w:lineRule="auto"/>
        <w:ind w:left="10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Для начала работы в программном модуле «Аверс. Клуб» нужно:</w:t>
      </w:r>
    </w:p>
    <w:p w:rsidR="00000000" w:rsidDel="00000000" w:rsidP="00000000" w:rsidRDefault="00000000" w:rsidRPr="00000000" w14:paraId="00000041">
      <w:pPr>
        <w:keepNext w:val="1"/>
        <w:keepLines w:val="1"/>
        <w:spacing w:before="200" w:line="276" w:lineRule="auto"/>
        <w:ind w:left="108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Запустить на рабочем столе компьютера ярлык портала.</w:t>
      </w:r>
      <w:r w:rsidDel="00000000" w:rsidR="00000000" w:rsidRPr="00000000">
        <w:rPr>
          <w:rFonts w:ascii="Cambria" w:cs="Cambria" w:eastAsia="Cambria" w:hAnsi="Cambria"/>
          <w:b w:val="1"/>
          <w:color w:val="4f81bd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color w:val="4f81bd"/>
          <w:sz w:val="26"/>
          <w:szCs w:val="26"/>
        </w:rPr>
        <w:drawing>
          <wp:inline distB="0" distT="0" distL="0" distR="0">
            <wp:extent cx="553085" cy="553085"/>
            <wp:effectExtent b="0" l="0" r="0" t="0"/>
            <wp:docPr descr="http://joxi.ru/BA0dLxxFM7ObaA.png" id="90" name="image89.png"/>
            <a:graphic>
              <a:graphicData uri="http://schemas.openxmlformats.org/drawingml/2006/picture">
                <pic:pic>
                  <pic:nvPicPr>
                    <pic:cNvPr descr="http://joxi.ru/BA0dLxxFM7ObaA.png" id="0" name="image8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5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00" w:line="276" w:lineRule="auto"/>
        <w:ind w:left="108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00" w:line="276" w:lineRule="auto"/>
        <w:ind w:left="10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В открывшемся окне браузера вам необходимо ввести логин и пароль от своей учётной записи.</w:t>
      </w:r>
    </w:p>
    <w:p w:rsidR="00000000" w:rsidDel="00000000" w:rsidP="00000000" w:rsidRDefault="00000000" w:rsidRPr="00000000" w14:paraId="00000044">
      <w:pPr>
        <w:spacing w:after="200" w:line="276" w:lineRule="auto"/>
        <w:ind w:left="10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928199" cy="2974078"/>
            <wp:effectExtent b="0" l="0" r="0" t="0"/>
            <wp:docPr descr="http://joxi.ru/L21LKkkfRydNvm.png" id="62" name="image61.png"/>
            <a:graphic>
              <a:graphicData uri="http://schemas.openxmlformats.org/drawingml/2006/picture">
                <pic:pic>
                  <pic:nvPicPr>
                    <pic:cNvPr descr="http://joxi.ru/L21LKkkfRydNvm.png" id="0" name="image6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8199" cy="2974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="276" w:lineRule="auto"/>
        <w:ind w:left="108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Нажимаем на кнопку «Вход» и попадаем в Web-Портал отчётов.</w:t>
      </w:r>
    </w:p>
    <w:p w:rsidR="00000000" w:rsidDel="00000000" w:rsidP="00000000" w:rsidRDefault="00000000" w:rsidRPr="00000000" w14:paraId="00000046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 верхней панели нажимаем на кнопку «Клуб»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673100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Попадаем в основное меню модуля: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721459" cy="2155820"/>
            <wp:effectExtent b="0" l="0" r="0" t="0"/>
            <wp:docPr id="5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1459" cy="2155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  <w:sz w:val="32"/>
          <w:szCs w:val="32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color w:val="4f81bd"/>
          <w:sz w:val="32"/>
          <w:szCs w:val="32"/>
          <w:rtl w:val="0"/>
        </w:rPr>
        <w:t xml:space="preserve">Раздел «Списки» модуля КЛУБ </w:t>
      </w:r>
    </w:p>
    <w:p w:rsidR="00000000" w:rsidDel="00000000" w:rsidP="00000000" w:rsidRDefault="00000000" w:rsidRPr="00000000" w14:paraId="0000004A">
      <w:pPr>
        <w:pStyle w:val="Heading3"/>
        <w:numPr>
          <w:ilvl w:val="0"/>
          <w:numId w:val="6"/>
        </w:numPr>
        <w:spacing w:line="276" w:lineRule="auto"/>
        <w:ind w:left="420" w:hanging="360"/>
        <w:rPr>
          <w:i w:val="1"/>
          <w:color w:val="4f81bd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Клиенты</w:t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ind w:left="426" w:firstLine="0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line="240" w:lineRule="auto"/>
        <w:ind w:left="426" w:firstLine="0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Fonts w:ascii="yandex-sans" w:cs="yandex-sans" w:eastAsia="yandex-sans" w:hAnsi="yandex-sans"/>
          <w:sz w:val="23"/>
          <w:szCs w:val="23"/>
          <w:rtl w:val="0"/>
        </w:rPr>
        <w:t xml:space="preserve">Пользовательский раздел «Клиенты» предназначен для управления списком и категориями постоянных клиентов, включая скидки и бонусы.</w:t>
      </w:r>
    </w:p>
    <w:p w:rsidR="00000000" w:rsidDel="00000000" w:rsidP="00000000" w:rsidRDefault="00000000" w:rsidRPr="00000000" w14:paraId="0000004D">
      <w:pPr>
        <w:shd w:fill="ffffff" w:val="clear"/>
        <w:spacing w:line="240" w:lineRule="auto"/>
        <w:ind w:left="426" w:firstLine="0"/>
        <w:rPr>
          <w:rFonts w:ascii="yandex-sans" w:cs="yandex-sans" w:eastAsia="yandex-sans" w:hAnsi="yandex-sans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00" w:line="27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9398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sz w:val="28"/>
          <w:szCs w:val="28"/>
        </w:rPr>
      </w:pPr>
      <w:bookmarkStart w:colFirst="0" w:colLast="0" w:name="_3dy6vkm" w:id="6"/>
      <w:bookmarkEnd w:id="6"/>
      <w:r w:rsidDel="00000000" w:rsidR="00000000" w:rsidRPr="00000000">
        <w:rPr>
          <w:sz w:val="28"/>
          <w:szCs w:val="28"/>
          <w:rtl w:val="0"/>
        </w:rPr>
        <w:t xml:space="preserve">Обозначения строк сортировки</w:t>
      </w:r>
    </w:p>
    <w:p w:rsidR="00000000" w:rsidDel="00000000" w:rsidP="00000000" w:rsidRDefault="00000000" w:rsidRPr="00000000" w14:paraId="0000005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0795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Рассмотри три колонки выборки для построения данных:</w:t>
      </w:r>
    </w:p>
    <w:p w:rsidR="00000000" w:rsidDel="00000000" w:rsidP="00000000" w:rsidRDefault="00000000" w:rsidRPr="00000000" w14:paraId="00000052">
      <w:pPr>
        <w:spacing w:line="240" w:lineRule="auto"/>
        <w:rPr>
          <w:sz w:val="32"/>
          <w:szCs w:val="32"/>
        </w:rPr>
      </w:pPr>
      <w:bookmarkStart w:colFirst="0" w:colLast="0" w:name="_1t3h5sf" w:id="7"/>
      <w:bookmarkEnd w:id="7"/>
      <w:r w:rsidDel="00000000" w:rsidR="00000000" w:rsidRPr="00000000">
        <w:rPr>
          <w:sz w:val="32"/>
          <w:szCs w:val="32"/>
          <w:rtl w:val="0"/>
        </w:rPr>
        <w:t xml:space="preserve">Даты:</w:t>
      </w:r>
    </w:p>
    <w:p w:rsidR="00000000" w:rsidDel="00000000" w:rsidP="00000000" w:rsidRDefault="00000000" w:rsidRPr="00000000" w14:paraId="0000005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867025" cy="2390775"/>
            <wp:effectExtent b="0" l="0" r="0" t="0"/>
            <wp:docPr id="69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9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d34og8" w:id="8"/>
      <w:bookmarkEnd w:id="8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Дата чека.</w:t>
      </w:r>
    </w:p>
    <w:p w:rsidR="00000000" w:rsidDel="00000000" w:rsidP="00000000" w:rsidRDefault="00000000" w:rsidRPr="00000000" w14:paraId="00000055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423920" cy="1212215"/>
            <wp:effectExtent b="0" l="0" r="0" t="0"/>
            <wp:docPr descr="http://dl4.joxi.net/drive/2020/04/08/0004/2647/301655/55/0958d6b8d5.png" id="91" name="image83.png"/>
            <a:graphic>
              <a:graphicData uri="http://schemas.openxmlformats.org/drawingml/2006/picture">
                <pic:pic>
                  <pic:nvPicPr>
                    <pic:cNvPr descr="http://dl4.joxi.net/drive/2020/04/08/0004/2647/301655/55/0958d6b8d5.png" id="0" name="image8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1212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 даты чеков, в которой надо просмотреть клиентов.</w:t>
      </w:r>
    </w:p>
    <w:p w:rsidR="00000000" w:rsidDel="00000000" w:rsidP="00000000" w:rsidRDefault="00000000" w:rsidRPr="00000000" w14:paraId="00000057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s8eyo1" w:id="9"/>
      <w:bookmarkEnd w:id="9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Дата последнего чека.</w:t>
      </w:r>
    </w:p>
    <w:p w:rsidR="00000000" w:rsidDel="00000000" w:rsidP="00000000" w:rsidRDefault="00000000" w:rsidRPr="00000000" w14:paraId="00000058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796030" cy="1541780"/>
            <wp:effectExtent b="0" l="0" r="0" t="0"/>
            <wp:docPr descr="http://joxi.ru/BA0dLxxFMXvM4A.png" id="51" name="image49.png"/>
            <a:graphic>
              <a:graphicData uri="http://schemas.openxmlformats.org/drawingml/2006/picture">
                <pic:pic>
                  <pic:nvPicPr>
                    <pic:cNvPr descr="http://joxi.ru/BA0dLxxFMXvM4A.png" id="0" name="image4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1541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 даты, когда у клиента был последний чек.</w:t>
      </w:r>
    </w:p>
    <w:p w:rsidR="00000000" w:rsidDel="00000000" w:rsidP="00000000" w:rsidRDefault="00000000" w:rsidRPr="00000000" w14:paraId="0000005A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7dp8vu" w:id="10"/>
      <w:bookmarkEnd w:id="1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Дата рассылки сообщений.</w:t>
      </w:r>
    </w:p>
    <w:p w:rsidR="00000000" w:rsidDel="00000000" w:rsidP="00000000" w:rsidRDefault="00000000" w:rsidRPr="00000000" w14:paraId="0000005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753485" cy="1467485"/>
            <wp:effectExtent b="0" l="0" r="0" t="0"/>
            <wp:docPr descr="http://joxi.ru/DmBXQ99sJYgJnA.png" id="64" name="image57.png"/>
            <a:graphic>
              <a:graphicData uri="http://schemas.openxmlformats.org/drawingml/2006/picture">
                <pic:pic>
                  <pic:nvPicPr>
                    <pic:cNvPr descr="http://joxi.ru/DmBXQ99sJYgJnA.png" id="0" name="image5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1467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 промежутка времени, в которое производилась рассылка сообщений клиентам.</w:t>
      </w:r>
    </w:p>
    <w:p w:rsidR="00000000" w:rsidDel="00000000" w:rsidP="00000000" w:rsidRDefault="00000000" w:rsidRPr="00000000" w14:paraId="0000005D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rdcrjn" w:id="11"/>
      <w:bookmarkEnd w:id="11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Дата последней рассылки сообщений.</w:t>
      </w:r>
    </w:p>
    <w:p w:rsidR="00000000" w:rsidDel="00000000" w:rsidP="00000000" w:rsidRDefault="00000000" w:rsidRPr="00000000" w14:paraId="0000005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785235" cy="1626870"/>
            <wp:effectExtent b="0" l="0" r="0" t="0"/>
            <wp:docPr descr="http://joxi.ru/p278nJJfKYnWNA.png" id="27" name="image28.png"/>
            <a:graphic>
              <a:graphicData uri="http://schemas.openxmlformats.org/drawingml/2006/picture">
                <pic:pic>
                  <pic:nvPicPr>
                    <pic:cNvPr descr="http://joxi.ru/p278nJJfKYnWNA.png" id="0" name="image2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1626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 даты последнего рассылки сообщения клиенту.</w:t>
      </w:r>
    </w:p>
    <w:p w:rsidR="00000000" w:rsidDel="00000000" w:rsidP="00000000" w:rsidRDefault="00000000" w:rsidRPr="00000000" w14:paraId="00000060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6in1rg" w:id="12"/>
      <w:bookmarkEnd w:id="1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Дата дня рождения.</w:t>
      </w:r>
    </w:p>
    <w:p w:rsidR="00000000" w:rsidDel="00000000" w:rsidP="00000000" w:rsidRDefault="00000000" w:rsidRPr="00000000" w14:paraId="0000006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796030" cy="1520190"/>
            <wp:effectExtent b="0" l="0" r="0" t="0"/>
            <wp:docPr descr="http://joxi.ru/ZrJVawwfwlbnor.png" id="86" name="image79.png"/>
            <a:graphic>
              <a:graphicData uri="http://schemas.openxmlformats.org/drawingml/2006/picture">
                <pic:pic>
                  <pic:nvPicPr>
                    <pic:cNvPr descr="http://joxi.ru/ZrJVawwfwlbnor.png" id="0" name="image7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1520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Поиск клиента по дате дня рождения. Можно задать временной интервал. День, неделя, месяц или год.</w:t>
      </w:r>
    </w:p>
    <w:p w:rsidR="00000000" w:rsidDel="00000000" w:rsidP="00000000" w:rsidRDefault="00000000" w:rsidRPr="00000000" w14:paraId="00000063">
      <w:pPr>
        <w:spacing w:line="240" w:lineRule="auto"/>
        <w:rPr>
          <w:sz w:val="32"/>
          <w:szCs w:val="32"/>
        </w:rPr>
      </w:pPr>
      <w:bookmarkStart w:colFirst="0" w:colLast="0" w:name="_lnxbz9" w:id="13"/>
      <w:bookmarkEnd w:id="13"/>
      <w:r w:rsidDel="00000000" w:rsidR="00000000" w:rsidRPr="00000000">
        <w:rPr>
          <w:sz w:val="32"/>
          <w:szCs w:val="32"/>
          <w:rtl w:val="0"/>
        </w:rPr>
        <w:t xml:space="preserve"> Чеки:</w:t>
      </w:r>
    </w:p>
    <w:p w:rsidR="00000000" w:rsidDel="00000000" w:rsidP="00000000" w:rsidRDefault="00000000" w:rsidRPr="00000000" w14:paraId="0000006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990975" cy="2390775"/>
            <wp:effectExtent b="0" l="0" r="0" t="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9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5nkun2" w:id="14"/>
      <w:bookmarkEnd w:id="14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Количество чеков.</w:t>
      </w:r>
    </w:p>
    <w:p w:rsidR="00000000" w:rsidDel="00000000" w:rsidP="00000000" w:rsidRDefault="00000000" w:rsidRPr="00000000" w14:paraId="0000006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828800" cy="352425"/>
            <wp:effectExtent b="0" l="0" r="0" t="0"/>
            <wp:docPr id="105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количеству чеков у клиента.</w:t>
      </w:r>
    </w:p>
    <w:p w:rsidR="00000000" w:rsidDel="00000000" w:rsidP="00000000" w:rsidRDefault="00000000" w:rsidRPr="00000000" w14:paraId="00000069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ksv4uv" w:id="15"/>
      <w:bookmarkEnd w:id="15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Количество товаров в чеке.</w:t>
      </w:r>
    </w:p>
    <w:p w:rsidR="00000000" w:rsidDel="00000000" w:rsidP="00000000" w:rsidRDefault="00000000" w:rsidRPr="00000000" w14:paraId="0000006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38300" cy="438150"/>
            <wp:effectExtent b="0" l="0" r="0" t="0"/>
            <wp:docPr id="85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количеству товаров в чеке у клиента.</w:t>
      </w:r>
    </w:p>
    <w:p w:rsidR="00000000" w:rsidDel="00000000" w:rsidP="00000000" w:rsidRDefault="00000000" w:rsidRPr="00000000" w14:paraId="0000006C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4sinio" w:id="16"/>
      <w:bookmarkEnd w:id="16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Сумма чеков.</w:t>
      </w:r>
    </w:p>
    <w:p w:rsidR="00000000" w:rsidDel="00000000" w:rsidP="00000000" w:rsidRDefault="00000000" w:rsidRPr="00000000" w14:paraId="0000006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866900" cy="428625"/>
            <wp:effectExtent b="0" l="0" r="0" t="0"/>
            <wp:docPr id="47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сумме чеков у клиента.</w:t>
      </w:r>
    </w:p>
    <w:p w:rsidR="00000000" w:rsidDel="00000000" w:rsidP="00000000" w:rsidRDefault="00000000" w:rsidRPr="00000000" w14:paraId="0000006F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jxsxqh" w:id="17"/>
      <w:bookmarkEnd w:id="17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Средний чек.</w:t>
      </w:r>
    </w:p>
    <w:p w:rsidR="00000000" w:rsidDel="00000000" w:rsidP="00000000" w:rsidRDefault="00000000" w:rsidRPr="00000000" w14:paraId="0000007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800225" cy="295275"/>
            <wp:effectExtent b="0" l="0" r="0" t="0"/>
            <wp:docPr id="99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среднему чеку у клиента.</w:t>
      </w:r>
    </w:p>
    <w:p w:rsidR="00000000" w:rsidDel="00000000" w:rsidP="00000000" w:rsidRDefault="00000000" w:rsidRPr="00000000" w14:paraId="00000072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z337ya" w:id="18"/>
      <w:bookmarkEnd w:id="18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Средняя наполняемость чека.</w:t>
      </w:r>
    </w:p>
    <w:p w:rsidR="00000000" w:rsidDel="00000000" w:rsidP="00000000" w:rsidRDefault="00000000" w:rsidRPr="00000000" w14:paraId="0000007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28775" cy="304800"/>
            <wp:effectExtent b="0" l="0" r="0" t="0"/>
            <wp:docPr id="57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средней наполняемости чека у клиента.</w:t>
      </w:r>
    </w:p>
    <w:p w:rsidR="00000000" w:rsidDel="00000000" w:rsidP="00000000" w:rsidRDefault="00000000" w:rsidRPr="00000000" w14:paraId="00000075">
      <w:pPr>
        <w:spacing w:line="240" w:lineRule="auto"/>
        <w:rPr>
          <w:sz w:val="32"/>
          <w:szCs w:val="32"/>
        </w:rPr>
      </w:pPr>
      <w:bookmarkStart w:colFirst="0" w:colLast="0" w:name="_3j2qqm3" w:id="19"/>
      <w:bookmarkEnd w:id="19"/>
      <w:r w:rsidDel="00000000" w:rsidR="00000000" w:rsidRPr="00000000">
        <w:rPr>
          <w:sz w:val="32"/>
          <w:szCs w:val="32"/>
          <w:rtl w:val="0"/>
        </w:rPr>
        <w:t xml:space="preserve">Справочники:</w:t>
      </w:r>
    </w:p>
    <w:p w:rsidR="00000000" w:rsidDel="00000000" w:rsidP="00000000" w:rsidRDefault="00000000" w:rsidRPr="00000000" w14:paraId="00000076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768600"/>
            <wp:effectExtent b="0" l="0" r="0" t="0"/>
            <wp:docPr id="5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y810tw" w:id="20"/>
      <w:bookmarkEnd w:id="2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Сотрудники (обслуживали)</w:t>
      </w:r>
    </w:p>
    <w:p w:rsidR="00000000" w:rsidDel="00000000" w:rsidP="00000000" w:rsidRDefault="00000000" w:rsidRPr="00000000" w14:paraId="00000078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590675" cy="476250"/>
            <wp:effectExtent b="0" l="0" r="0" t="0"/>
            <wp:docPr id="97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сотруднику, который обслуживал клиента.</w:t>
      </w:r>
    </w:p>
    <w:p w:rsidR="00000000" w:rsidDel="00000000" w:rsidP="00000000" w:rsidRDefault="00000000" w:rsidRPr="00000000" w14:paraId="00000079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i7ojhp" w:id="21"/>
      <w:bookmarkEnd w:id="21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Сотрудники (закрывали чек)</w:t>
      </w:r>
    </w:p>
    <w:p w:rsidR="00000000" w:rsidDel="00000000" w:rsidP="00000000" w:rsidRDefault="00000000" w:rsidRPr="00000000" w14:paraId="0000007A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00200" cy="466725"/>
            <wp:effectExtent b="0" l="0" r="0" t="0"/>
            <wp:docPr id="92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сотруднику, который закрывал чек.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xcytpi" w:id="22"/>
      <w:bookmarkEnd w:id="2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Станции</w:t>
      </w:r>
    </w:p>
    <w:p w:rsidR="00000000" w:rsidDel="00000000" w:rsidP="00000000" w:rsidRDefault="00000000" w:rsidRPr="00000000" w14:paraId="0000007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00200" cy="400050"/>
            <wp:effectExtent b="0" l="0" r="0" t="0"/>
            <wp:docPr id="58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станциям, на которых обслуживали клиента.</w:t>
      </w:r>
    </w:p>
    <w:p w:rsidR="00000000" w:rsidDel="00000000" w:rsidP="00000000" w:rsidRDefault="00000000" w:rsidRPr="00000000" w14:paraId="0000007D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ci93xb" w:id="23"/>
      <w:bookmarkEnd w:id="23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Залы</w:t>
      </w:r>
    </w:p>
    <w:p w:rsidR="00000000" w:rsidDel="00000000" w:rsidP="00000000" w:rsidRDefault="00000000" w:rsidRPr="00000000" w14:paraId="0000007E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09725" cy="390525"/>
            <wp:effectExtent b="0" l="0" r="0" t="0"/>
            <wp:docPr id="75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залам, в которых обслуживался клиент.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whwml4" w:id="24"/>
      <w:bookmarkEnd w:id="24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Товары</w:t>
      </w:r>
    </w:p>
    <w:p w:rsidR="00000000" w:rsidDel="00000000" w:rsidP="00000000" w:rsidRDefault="00000000" w:rsidRPr="00000000" w14:paraId="0000008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85925" cy="466725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товарам, которые были в счете клиента. Можно установить галочку, если нужно учесть все товары.</w:t>
      </w:r>
    </w:p>
    <w:p w:rsidR="00000000" w:rsidDel="00000000" w:rsidP="00000000" w:rsidRDefault="00000000" w:rsidRPr="00000000" w14:paraId="00000081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bn6wsx" w:id="25"/>
      <w:bookmarkEnd w:id="25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Типы товаров</w:t>
      </w:r>
    </w:p>
    <w:p w:rsidR="00000000" w:rsidDel="00000000" w:rsidP="00000000" w:rsidRDefault="00000000" w:rsidRPr="00000000" w14:paraId="0000008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743075" cy="1257300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типу товаров в счете клиента.</w:t>
      </w:r>
    </w:p>
    <w:p w:rsidR="00000000" w:rsidDel="00000000" w:rsidP="00000000" w:rsidRDefault="00000000" w:rsidRPr="00000000" w14:paraId="00000083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qsh70q" w:id="26"/>
      <w:bookmarkEnd w:id="26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Строка поиска</w:t>
      </w:r>
    </w:p>
    <w:p w:rsidR="00000000" w:rsidDel="00000000" w:rsidP="00000000" w:rsidRDefault="00000000" w:rsidRPr="00000000" w14:paraId="0000008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562100" cy="352425"/>
            <wp:effectExtent b="0" l="0" r="0" t="0"/>
            <wp:docPr id="82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Поиск по произвольному запросу.</w:t>
      </w:r>
    </w:p>
    <w:p w:rsidR="00000000" w:rsidDel="00000000" w:rsidP="00000000" w:rsidRDefault="00000000" w:rsidRPr="00000000" w14:paraId="00000085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as4poj" w:id="27"/>
      <w:bookmarkEnd w:id="27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Столы</w:t>
      </w:r>
    </w:p>
    <w:p w:rsidR="00000000" w:rsidDel="00000000" w:rsidP="00000000" w:rsidRDefault="00000000" w:rsidRPr="00000000" w14:paraId="0000008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685925" cy="18669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столам, на которых обслуживался клиент.</w:t>
      </w:r>
    </w:p>
    <w:p w:rsidR="00000000" w:rsidDel="00000000" w:rsidP="00000000" w:rsidRDefault="00000000" w:rsidRPr="00000000" w14:paraId="0000008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pxezwc" w:id="28"/>
      <w:bookmarkEnd w:id="28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Группы товаров</w:t>
      </w:r>
    </w:p>
    <w:p w:rsidR="00000000" w:rsidDel="00000000" w:rsidP="00000000" w:rsidRDefault="00000000" w:rsidRPr="00000000" w14:paraId="0000008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276475" cy="1733550"/>
            <wp:effectExtent b="0" l="0" r="0" t="0"/>
            <wp:docPr id="4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группе товаров.</w:t>
      </w:r>
    </w:p>
    <w:p w:rsidR="00000000" w:rsidDel="00000000" w:rsidP="00000000" w:rsidRDefault="00000000" w:rsidRPr="00000000" w14:paraId="0000008C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9x2ik5" w:id="29"/>
      <w:bookmarkEnd w:id="29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Наличие почты или телефона</w:t>
      </w:r>
    </w:p>
    <w:p w:rsidR="00000000" w:rsidDel="00000000" w:rsidP="00000000" w:rsidRDefault="00000000" w:rsidRPr="00000000" w14:paraId="0000008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257300" cy="428625"/>
            <wp:effectExtent b="0" l="0" r="0" t="0"/>
            <wp:docPr id="4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клиентам, у которых в информации указан адрес электронной почты или телефон.</w:t>
      </w:r>
    </w:p>
    <w:p w:rsidR="00000000" w:rsidDel="00000000" w:rsidP="00000000" w:rsidRDefault="00000000" w:rsidRPr="00000000" w14:paraId="0000008E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p2csry" w:id="30"/>
      <w:bookmarkEnd w:id="3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Тема рассылок</w:t>
      </w:r>
    </w:p>
    <w:p w:rsidR="00000000" w:rsidDel="00000000" w:rsidP="00000000" w:rsidRDefault="00000000" w:rsidRPr="00000000" w14:paraId="0000008F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019300" cy="1666875"/>
            <wp:effectExtent b="0" l="0" r="0" t="0"/>
            <wp:docPr id="101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темам прошедших рассылок.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Title"/>
        <w:spacing w:after="120" w:before="480" w:line="276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147n2zr" w:id="31"/>
      <w:bookmarkEnd w:id="31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Возможность смс-рассылок</w:t>
      </w:r>
    </w:p>
    <w:p w:rsidR="00000000" w:rsidDel="00000000" w:rsidP="00000000" w:rsidRDefault="00000000" w:rsidRPr="00000000" w14:paraId="0000009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581150" cy="962025"/>
            <wp:effectExtent b="0" l="0" r="0" t="0"/>
            <wp:docPr id="81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6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клиентам, которым возможна или не возможна рассылка смс-сообщений.</w:t>
      </w:r>
    </w:p>
    <w:p w:rsidR="00000000" w:rsidDel="00000000" w:rsidP="00000000" w:rsidRDefault="00000000" w:rsidRPr="00000000" w14:paraId="00000092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o7alnk" w:id="32"/>
      <w:bookmarkEnd w:id="3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Статус последней рассылки</w:t>
      </w:r>
    </w:p>
    <w:p w:rsidR="00000000" w:rsidDel="00000000" w:rsidP="00000000" w:rsidRDefault="00000000" w:rsidRPr="00000000" w14:paraId="0000009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590675" cy="962025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6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статусу последней рассылки. Только по успешно доставленным, по ошибочным или по всем.</w:t>
      </w:r>
    </w:p>
    <w:p w:rsidR="00000000" w:rsidDel="00000000" w:rsidP="00000000" w:rsidRDefault="00000000" w:rsidRPr="00000000" w14:paraId="00000094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3ckvvd" w:id="33"/>
      <w:bookmarkEnd w:id="33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Категория клиентов</w:t>
      </w:r>
    </w:p>
    <w:p w:rsidR="00000000" w:rsidDel="00000000" w:rsidP="00000000" w:rsidRDefault="00000000" w:rsidRPr="00000000" w14:paraId="00000095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048125" cy="2105025"/>
            <wp:effectExtent b="0" l="0" r="0" t="0"/>
            <wp:docPr id="89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Выборка по всем категориям клиентов.</w:t>
      </w:r>
    </w:p>
    <w:p w:rsidR="00000000" w:rsidDel="00000000" w:rsidP="00000000" w:rsidRDefault="00000000" w:rsidRPr="00000000" w14:paraId="0000009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настройки всех нужных выборок жмём кнопку «Обновить», чтобы получить информацию.</w:t>
      </w:r>
    </w:p>
    <w:p w:rsidR="00000000" w:rsidDel="00000000" w:rsidP="00000000" w:rsidRDefault="00000000" w:rsidRPr="00000000" w14:paraId="00000098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ihv636" w:id="34"/>
      <w:bookmarkEnd w:id="34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Построение списка клиентов согласно выбранным параметрам</w:t>
      </w:r>
    </w:p>
    <w:p w:rsidR="00000000" w:rsidDel="00000000" w:rsidP="00000000" w:rsidRDefault="00000000" w:rsidRPr="00000000" w14:paraId="00000099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71600"/>
            <wp:effectExtent b="0" l="0" r="0" t="0"/>
            <wp:docPr id="70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Нам откроется список клиентов, согласно выбранным данным.</w:t>
      </w:r>
    </w:p>
    <w:p w:rsidR="00000000" w:rsidDel="00000000" w:rsidP="00000000" w:rsidRDefault="00000000" w:rsidRPr="00000000" w14:paraId="0000009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028700"/>
            <wp:effectExtent b="0" l="0" r="0" t="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rPr>
          <w:sz w:val="32"/>
          <w:szCs w:val="32"/>
        </w:rPr>
      </w:pPr>
      <w:bookmarkStart w:colFirst="0" w:colLast="0" w:name="_32hioqz" w:id="35"/>
      <w:bookmarkEnd w:id="35"/>
      <w:r w:rsidDel="00000000" w:rsidR="00000000" w:rsidRPr="00000000">
        <w:rPr>
          <w:sz w:val="32"/>
          <w:szCs w:val="32"/>
          <w:rtl w:val="0"/>
        </w:rPr>
        <w:t xml:space="preserve">Добавление нового Клиента</w:t>
      </w:r>
    </w:p>
    <w:p w:rsidR="00000000" w:rsidDel="00000000" w:rsidP="00000000" w:rsidRDefault="00000000" w:rsidRPr="00000000" w14:paraId="000000A0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Добавление нового клиента происходит также в разделе «Клиенты». Для этого нажимаем кнопку «Добавить» в панели .</w:t>
      </w:r>
    </w:p>
    <w:p w:rsidR="00000000" w:rsidDel="00000000" w:rsidP="00000000" w:rsidRDefault="00000000" w:rsidRPr="00000000" w14:paraId="000000A1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71600"/>
            <wp:effectExtent b="0" l="0" r="0" t="0"/>
            <wp:docPr id="104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Окно добавление нового клиента выглядит следующим образом:</w:t>
      </w:r>
    </w:p>
    <w:p w:rsidR="00000000" w:rsidDel="00000000" w:rsidP="00000000" w:rsidRDefault="00000000" w:rsidRPr="00000000" w14:paraId="000000A3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4343400"/>
            <wp:effectExtent b="0" l="0" r="0" t="0"/>
            <wp:docPr id="83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hmsyys" w:id="36"/>
      <w:bookmarkEnd w:id="36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карточки клиента.</w:t>
      </w:r>
    </w:p>
    <w:p w:rsidR="00000000" w:rsidDel="00000000" w:rsidP="00000000" w:rsidRDefault="00000000" w:rsidRPr="00000000" w14:paraId="000000A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Заполнение данных в карточке нового клиента:</w:t>
      </w:r>
    </w:p>
    <w:p w:rsidR="00000000" w:rsidDel="00000000" w:rsidP="00000000" w:rsidRDefault="00000000" w:rsidRPr="00000000" w14:paraId="000000A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Имя – Вписываем имя нового клиента.</w:t>
      </w:r>
    </w:p>
    <w:p w:rsidR="00000000" w:rsidDel="00000000" w:rsidP="00000000" w:rsidRDefault="00000000" w:rsidRPr="00000000" w14:paraId="000000A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Код – Код присваивается автоматически. Для этого нужно нажать рядом со строкой на кнопку «Получить код». </w:t>
      </w:r>
      <w:r w:rsidDel="00000000" w:rsidR="00000000" w:rsidRPr="00000000">
        <w:rPr>
          <w:rFonts w:ascii="Calibri" w:cs="Calibri" w:eastAsia="Calibri" w:hAnsi="Calibri"/>
          <w:sz w:val="23"/>
          <w:szCs w:val="23"/>
          <w:highlight w:val="white"/>
          <w:rtl w:val="0"/>
        </w:rPr>
        <w:t xml:space="preserve">Уникальные идентификаторы клиента и карты.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Карта – Если используется карта, вписываем её номер в строку. Для удобства дальнейшего поиска в строку код вписываем этот же номер. </w:t>
      </w:r>
      <w:r w:rsidDel="00000000" w:rsidR="00000000" w:rsidRPr="00000000">
        <w:rPr>
          <w:rFonts w:ascii="Calibri" w:cs="Calibri" w:eastAsia="Calibri" w:hAnsi="Calibri"/>
          <w:sz w:val="23"/>
          <w:szCs w:val="23"/>
          <w:highlight w:val="white"/>
          <w:rtl w:val="0"/>
        </w:rPr>
        <w:t xml:space="preserve">Уникальные идентификаторы клиента и карты.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Категория – Выбираем одну из уже существующих категорий клиентов, или создаём новую.</w:t>
      </w:r>
    </w:p>
    <w:p w:rsidR="00000000" w:rsidDel="00000000" w:rsidP="00000000" w:rsidRDefault="00000000" w:rsidRPr="00000000" w14:paraId="000000A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Заблокирован – Метка блокировки клиента. Блокирование учетной записи клиента.</w:t>
      </w:r>
    </w:p>
    <w:p w:rsidR="00000000" w:rsidDel="00000000" w:rsidP="00000000" w:rsidRDefault="00000000" w:rsidRPr="00000000" w14:paraId="000000A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Удалён – Метка удаления клиента. Блокирование учетной записи клиента.</w:t>
      </w:r>
    </w:p>
    <w:p w:rsidR="00000000" w:rsidDel="00000000" w:rsidP="00000000" w:rsidRDefault="00000000" w:rsidRPr="00000000" w14:paraId="000000A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Блокирован для СМС-рассылки – Запретить отправку СМС-сообщений.</w:t>
      </w:r>
    </w:p>
    <w:p w:rsidR="00000000" w:rsidDel="00000000" w:rsidP="00000000" w:rsidRDefault="00000000" w:rsidRPr="00000000" w14:paraId="000000A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Процент скидки – Устанавливается индивидуальная скидка для клиента, или ставится галочка, что скидка будет такая же, как у всей категории.</w:t>
      </w:r>
    </w:p>
    <w:p w:rsidR="00000000" w:rsidDel="00000000" w:rsidP="00000000" w:rsidRDefault="00000000" w:rsidRPr="00000000" w14:paraId="000000A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Процент бонуса – Устанавливается индивидуальный процент бонуса для клиента, или ставится галочка, что бонус будет таким же, как у всей категории.</w:t>
      </w:r>
    </w:p>
    <w:p w:rsidR="00000000" w:rsidDel="00000000" w:rsidP="00000000" w:rsidRDefault="00000000" w:rsidRPr="00000000" w14:paraId="000000A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Срок действия с _ по – Срок действия учетной записи клиента.</w:t>
      </w:r>
    </w:p>
    <w:p w:rsidR="00000000" w:rsidDel="00000000" w:rsidP="00000000" w:rsidRDefault="00000000" w:rsidRPr="00000000" w14:paraId="000000B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Дата рождения – Дата рождения клиента. В дальнейшем может быть использована для поиска по выборке клиентов с датой рождения.</w:t>
      </w:r>
    </w:p>
    <w:p w:rsidR="00000000" w:rsidDel="00000000" w:rsidP="00000000" w:rsidRDefault="00000000" w:rsidRPr="00000000" w14:paraId="000000B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Организация – Название организации, к которой принадлежит клиент.</w:t>
      </w:r>
    </w:p>
    <w:p w:rsidR="00000000" w:rsidDel="00000000" w:rsidP="00000000" w:rsidRDefault="00000000" w:rsidRPr="00000000" w14:paraId="000000B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Должность – Должность клиента.</w:t>
      </w:r>
    </w:p>
    <w:p w:rsidR="00000000" w:rsidDel="00000000" w:rsidP="00000000" w:rsidRDefault="00000000" w:rsidRPr="00000000" w14:paraId="000000B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Адрес – Домашний адрес клиента. Не обязательное поле. Нужно в основном для доставки.</w:t>
      </w:r>
    </w:p>
    <w:p w:rsidR="00000000" w:rsidDel="00000000" w:rsidP="00000000" w:rsidRDefault="00000000" w:rsidRPr="00000000" w14:paraId="000000B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Паспорт – Не обязательное поле для добавление паспортных данных.</w:t>
      </w:r>
    </w:p>
    <w:p w:rsidR="00000000" w:rsidDel="00000000" w:rsidP="00000000" w:rsidRDefault="00000000" w:rsidRPr="00000000" w14:paraId="000000B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E-mail – Электронная почта клиента.</w:t>
      </w:r>
    </w:p>
    <w:p w:rsidR="00000000" w:rsidDel="00000000" w:rsidP="00000000" w:rsidRDefault="00000000" w:rsidRPr="00000000" w14:paraId="000000B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Домашний телефон – Домашний телефон клиента.</w:t>
      </w:r>
    </w:p>
    <w:p w:rsidR="00000000" w:rsidDel="00000000" w:rsidP="00000000" w:rsidRDefault="00000000" w:rsidRPr="00000000" w14:paraId="000000B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Рабочий телефон – Рабочий телефон клиента.</w:t>
      </w:r>
    </w:p>
    <w:p w:rsidR="00000000" w:rsidDel="00000000" w:rsidP="00000000" w:rsidRDefault="00000000" w:rsidRPr="00000000" w14:paraId="000000B8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Мобильный телефон – Мобильный телефон клиента.</w:t>
      </w:r>
    </w:p>
    <w:p w:rsidR="00000000" w:rsidDel="00000000" w:rsidP="00000000" w:rsidRDefault="00000000" w:rsidRPr="00000000" w14:paraId="000000B9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Факс – номер факса клиента.</w:t>
      </w:r>
    </w:p>
    <w:p w:rsidR="00000000" w:rsidDel="00000000" w:rsidP="00000000" w:rsidRDefault="00000000" w:rsidRPr="00000000" w14:paraId="000000B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Накопительный итог – сумма накопленных бонусов.</w:t>
      </w:r>
    </w:p>
    <w:p w:rsidR="00000000" w:rsidDel="00000000" w:rsidP="00000000" w:rsidRDefault="00000000" w:rsidRPr="00000000" w14:paraId="000000B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Балансовый счет – Балансовый счет.  Создается отдельно.</w:t>
      </w:r>
    </w:p>
    <w:p w:rsidR="00000000" w:rsidDel="00000000" w:rsidP="00000000" w:rsidRDefault="00000000" w:rsidRPr="00000000" w14:paraId="000000B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Баланс - Баланс счета клиента. При добавлении действия не доступны.</w:t>
      </w:r>
    </w:p>
    <w:p w:rsidR="00000000" w:rsidDel="00000000" w:rsidP="00000000" w:rsidRDefault="00000000" w:rsidRPr="00000000" w14:paraId="000000B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Примечание  - Дополнительное поле для информации о клиенте.</w:t>
      </w:r>
    </w:p>
    <w:p w:rsidR="00000000" w:rsidDel="00000000" w:rsidP="00000000" w:rsidRDefault="00000000" w:rsidRPr="00000000" w14:paraId="000000B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Источник - Дополнительное поле для информации о клиенте.</w:t>
      </w:r>
    </w:p>
    <w:p w:rsidR="00000000" w:rsidDel="00000000" w:rsidP="00000000" w:rsidRDefault="00000000" w:rsidRPr="00000000" w14:paraId="000000BF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1mghml" w:id="37"/>
      <w:bookmarkEnd w:id="37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Пример заполнения:</w:t>
      </w:r>
    </w:p>
    <w:p w:rsidR="00000000" w:rsidDel="00000000" w:rsidP="00000000" w:rsidRDefault="00000000" w:rsidRPr="00000000" w14:paraId="000000C0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4305300"/>
            <wp:effectExtent b="0" l="0" r="0" t="0"/>
            <wp:docPr id="4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 нас создается карточка клиента.</w:t>
      </w:r>
    </w:p>
    <w:p w:rsidR="00000000" w:rsidDel="00000000" w:rsidP="00000000" w:rsidRDefault="00000000" w:rsidRPr="00000000" w14:paraId="000000C2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660400"/>
            <wp:effectExtent b="0" l="0" r="0" t="0"/>
            <wp:docPr id="77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Открываем ее кликнув по имени два раза.</w:t>
      </w:r>
    </w:p>
    <w:p w:rsidR="00000000" w:rsidDel="00000000" w:rsidP="00000000" w:rsidRDefault="00000000" w:rsidRPr="00000000" w14:paraId="000000C4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grqrue" w:id="38"/>
      <w:bookmarkEnd w:id="38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Добавление балансового счета клиенту</w:t>
      </w:r>
    </w:p>
    <w:p w:rsidR="00000000" w:rsidDel="00000000" w:rsidP="00000000" w:rsidRDefault="00000000" w:rsidRPr="00000000" w14:paraId="000000C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открывшемся окне теперь мы можем выбрать или создать для клиента балансовый счет.  Если нам нужно создать новый счет для клиента, нажимаем на кнопку «+».</w:t>
      </w:r>
    </w:p>
    <w:p w:rsidR="00000000" w:rsidDel="00000000" w:rsidP="00000000" w:rsidRDefault="00000000" w:rsidRPr="00000000" w14:paraId="000000C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41300"/>
            <wp:effectExtent b="0" l="0" r="0" t="0"/>
            <wp:docPr descr="http://joxi.ru/gmvR0xxhqR0eZm.png" id="2" name="image1.png"/>
            <a:graphic>
              <a:graphicData uri="http://schemas.openxmlformats.org/drawingml/2006/picture">
                <pic:pic>
                  <pic:nvPicPr>
                    <pic:cNvPr descr="http://joxi.ru/gmvR0xxhqR0eZm.png"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4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Откроется окно с создания балансового счёта.</w:t>
      </w:r>
    </w:p>
    <w:p w:rsidR="00000000" w:rsidDel="00000000" w:rsidP="00000000" w:rsidRDefault="00000000" w:rsidRPr="00000000" w14:paraId="000000C8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590800"/>
            <wp:effectExtent b="0" l="0" r="0" t="0"/>
            <wp:docPr id="103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vx1227" w:id="39"/>
      <w:bookmarkEnd w:id="39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балансового счёта.</w:t>
      </w:r>
    </w:p>
    <w:p w:rsidR="00000000" w:rsidDel="00000000" w:rsidP="00000000" w:rsidRDefault="00000000" w:rsidRPr="00000000" w14:paraId="000000C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Номер счета – Вводим индивидуальный номер или номер карты клиента.</w:t>
      </w:r>
    </w:p>
    <w:p w:rsidR="00000000" w:rsidDel="00000000" w:rsidP="00000000" w:rsidRDefault="00000000" w:rsidRPr="00000000" w14:paraId="000000C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Имя – Имя клиента.</w:t>
      </w:r>
    </w:p>
    <w:p w:rsidR="00000000" w:rsidDel="00000000" w:rsidP="00000000" w:rsidRDefault="00000000" w:rsidRPr="00000000" w14:paraId="000000C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Тип счёта – Тут мы выбираем, каким будет тип счёта клиента.</w:t>
      </w:r>
    </w:p>
    <w:p w:rsidR="00000000" w:rsidDel="00000000" w:rsidP="00000000" w:rsidRDefault="00000000" w:rsidRPr="00000000" w14:paraId="000000C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Валюта счета – Валюта.</w:t>
      </w:r>
    </w:p>
    <w:p w:rsidR="00000000" w:rsidDel="00000000" w:rsidP="00000000" w:rsidRDefault="00000000" w:rsidRPr="00000000" w14:paraId="000000C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Баланс – Баланс счета клиента.</w:t>
      </w:r>
    </w:p>
    <w:p w:rsidR="00000000" w:rsidDel="00000000" w:rsidP="00000000" w:rsidRDefault="00000000" w:rsidRPr="00000000" w14:paraId="000000C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Заблокировать – Ставится галочка, если нужно заблокировать счет.</w:t>
      </w:r>
    </w:p>
    <w:p w:rsidR="00000000" w:rsidDel="00000000" w:rsidP="00000000" w:rsidRDefault="00000000" w:rsidRPr="00000000" w14:paraId="000000D0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fwokq0" w:id="40"/>
      <w:bookmarkEnd w:id="4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Пример заполнения:</w:t>
      </w:r>
    </w:p>
    <w:p w:rsidR="00000000" w:rsidDel="00000000" w:rsidP="00000000" w:rsidRDefault="00000000" w:rsidRPr="00000000" w14:paraId="000000D1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616200"/>
            <wp:effectExtent b="0" l="0" r="0" t="0"/>
            <wp:docPr id="8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добавления балансового счета клиенту у нас становится активным строка баланса.</w:t>
      </w:r>
    </w:p>
    <w:p w:rsidR="00000000" w:rsidDel="00000000" w:rsidP="00000000" w:rsidRDefault="00000000" w:rsidRPr="00000000" w14:paraId="000000D3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444500"/>
            <wp:effectExtent b="0" l="0" r="0" t="0"/>
            <wp:docPr id="100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v1yuxt" w:id="41"/>
      <w:bookmarkEnd w:id="41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Начисление или изъятие баланса клиенту.</w:t>
      </w:r>
    </w:p>
    <w:p w:rsidR="00000000" w:rsidDel="00000000" w:rsidP="00000000" w:rsidRDefault="00000000" w:rsidRPr="00000000" w14:paraId="000000D5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Чтобы изменить баланс клиенту, нужно нажать на  кнопку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«$»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 строки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«Баланс»</w:t>
      </w:r>
    </w:p>
    <w:p w:rsidR="00000000" w:rsidDel="00000000" w:rsidP="00000000" w:rsidRDefault="00000000" w:rsidRPr="00000000" w14:paraId="000000D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Нам откроется окно с действиями по балансу клиента.</w:t>
      </w:r>
    </w:p>
    <w:p w:rsidR="00000000" w:rsidDel="00000000" w:rsidP="00000000" w:rsidRDefault="00000000" w:rsidRPr="00000000" w14:paraId="000000D7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603500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f1mdlm" w:id="42"/>
      <w:bookmarkEnd w:id="4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в транзакциях</w:t>
      </w:r>
    </w:p>
    <w:p w:rsidR="00000000" w:rsidDel="00000000" w:rsidP="00000000" w:rsidRDefault="00000000" w:rsidRPr="00000000" w14:paraId="000000D9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Операция – Выбираем действие, которое нам нужно:</w:t>
      </w:r>
    </w:p>
    <w:p w:rsidR="00000000" w:rsidDel="00000000" w:rsidP="00000000" w:rsidRDefault="00000000" w:rsidRPr="00000000" w14:paraId="000000DA">
      <w:pPr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Внести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Изъять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2"/>
        </w:numPr>
        <w:spacing w:after="20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Установить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Например, мы выбираем внесение:</w:t>
      </w:r>
    </w:p>
    <w:p w:rsidR="00000000" w:rsidDel="00000000" w:rsidP="00000000" w:rsidRDefault="00000000" w:rsidRPr="00000000" w14:paraId="000000D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520700"/>
            <wp:effectExtent b="0" l="0" r="0" t="0"/>
            <wp:docPr id="6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52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Жмём кнопку «Применить». Баланс клиента теперь равен 50.</w:t>
      </w:r>
    </w:p>
    <w:p w:rsidR="00000000" w:rsidDel="00000000" w:rsidP="00000000" w:rsidRDefault="00000000" w:rsidRPr="00000000" w14:paraId="000000E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40" w:lineRule="auto"/>
        <w:rPr>
          <w:sz w:val="32"/>
          <w:szCs w:val="32"/>
        </w:rPr>
      </w:pPr>
      <w:bookmarkStart w:colFirst="0" w:colLast="0" w:name="_2u6wntf" w:id="43"/>
      <w:bookmarkEnd w:id="43"/>
      <w:r w:rsidDel="00000000" w:rsidR="00000000" w:rsidRPr="00000000">
        <w:rPr>
          <w:sz w:val="32"/>
          <w:szCs w:val="32"/>
          <w:rtl w:val="0"/>
        </w:rPr>
        <w:t xml:space="preserve">Операции с клиентами.</w:t>
      </w:r>
    </w:p>
    <w:p w:rsidR="00000000" w:rsidDel="00000000" w:rsidP="00000000" w:rsidRDefault="00000000" w:rsidRPr="00000000" w14:paraId="000000E2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 основном разделе у нас находится кнопка «Операции»</w:t>
      </w:r>
    </w:p>
    <w:p w:rsidR="00000000" w:rsidDel="00000000" w:rsidP="00000000" w:rsidRDefault="00000000" w:rsidRPr="00000000" w14:paraId="000000E3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71600"/>
            <wp:effectExtent b="0" l="0" r="0" t="0"/>
            <wp:docPr id="5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нажатии на неё  откроется меню действий.</w:t>
      </w:r>
    </w:p>
    <w:p w:rsidR="00000000" w:rsidDel="00000000" w:rsidP="00000000" w:rsidRDefault="00000000" w:rsidRPr="00000000" w14:paraId="000000E5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667000" cy="362902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9c6y18" w:id="44"/>
      <w:bookmarkEnd w:id="44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операций.</w:t>
      </w:r>
    </w:p>
    <w:p w:rsidR="00000000" w:rsidDel="00000000" w:rsidP="00000000" w:rsidRDefault="00000000" w:rsidRPr="00000000" w14:paraId="000000E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Добавить – Добавить нового клиента.</w:t>
      </w:r>
    </w:p>
    <w:p w:rsidR="00000000" w:rsidDel="00000000" w:rsidP="00000000" w:rsidRDefault="00000000" w:rsidRPr="00000000" w14:paraId="000000E8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Изменить – Изменить существующего клиента.</w:t>
      </w:r>
    </w:p>
    <w:p w:rsidR="00000000" w:rsidDel="00000000" w:rsidP="00000000" w:rsidRDefault="00000000" w:rsidRPr="00000000" w14:paraId="000000E9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Удалить – Удалить существующего клиента.</w:t>
      </w:r>
    </w:p>
    <w:p w:rsidR="00000000" w:rsidDel="00000000" w:rsidP="00000000" w:rsidRDefault="00000000" w:rsidRPr="00000000" w14:paraId="000000E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Запретить рассылки СМС – Запретить рассылку СМС выбранному клиенту.</w:t>
      </w:r>
    </w:p>
    <w:p w:rsidR="00000000" w:rsidDel="00000000" w:rsidP="00000000" w:rsidRDefault="00000000" w:rsidRPr="00000000" w14:paraId="000000E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Разрешить рассылки СМС – Разрешить рассылки СМС выбранному клиенту.</w:t>
      </w:r>
    </w:p>
    <w:p w:rsidR="00000000" w:rsidDel="00000000" w:rsidP="00000000" w:rsidRDefault="00000000" w:rsidRPr="00000000" w14:paraId="000000E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Отчет по чекам – отчет по чекам у выбранного клиента.</w:t>
      </w:r>
    </w:p>
    <w:p w:rsidR="00000000" w:rsidDel="00000000" w:rsidP="00000000" w:rsidRDefault="00000000" w:rsidRPr="00000000" w14:paraId="000000E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Массовое зачисление/изъятие средств – Массовое зачисление или изъятие у большого количества клиентов.</w:t>
      </w:r>
    </w:p>
    <w:p w:rsidR="00000000" w:rsidDel="00000000" w:rsidP="00000000" w:rsidRDefault="00000000" w:rsidRPr="00000000" w14:paraId="000000E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Рассылка по E-mail – Рассылка по почте выбранным клиентам.</w:t>
      </w:r>
    </w:p>
    <w:p w:rsidR="00000000" w:rsidDel="00000000" w:rsidP="00000000" w:rsidRDefault="00000000" w:rsidRPr="00000000" w14:paraId="000000E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Рассылка по СМС – Рассылка по СМС выбранным клиентам.</w:t>
      </w:r>
    </w:p>
    <w:p w:rsidR="00000000" w:rsidDel="00000000" w:rsidP="00000000" w:rsidRDefault="00000000" w:rsidRPr="00000000" w14:paraId="000000F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Отчет по логу отправки рассылки – Отчет по отправке рассылок выбранному клиенту.</w:t>
      </w:r>
    </w:p>
    <w:p w:rsidR="00000000" w:rsidDel="00000000" w:rsidP="00000000" w:rsidRDefault="00000000" w:rsidRPr="00000000" w14:paraId="000000F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Журнал транзакций – Журнал всех транзакция по счету клиента.</w:t>
      </w:r>
    </w:p>
    <w:p w:rsidR="00000000" w:rsidDel="00000000" w:rsidP="00000000" w:rsidRDefault="00000000" w:rsidRPr="00000000" w14:paraId="000000F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Поиск дублей мобильных телефонов – Поиск клиентов с одинаковыми мобильными номерами телефона.</w:t>
      </w:r>
    </w:p>
    <w:p w:rsidR="00000000" w:rsidDel="00000000" w:rsidP="00000000" w:rsidRDefault="00000000" w:rsidRPr="00000000" w14:paraId="000000F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Исправление телефонных номеров – Исправление телефонных номеров клиента.</w:t>
      </w:r>
    </w:p>
    <w:p w:rsidR="00000000" w:rsidDel="00000000" w:rsidP="00000000" w:rsidRDefault="00000000" w:rsidRPr="00000000" w14:paraId="000000F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Изменить признак блокировки – Устанавливает блокировку выбранным клиентам.</w:t>
      </w:r>
    </w:p>
    <w:p w:rsidR="00000000" w:rsidDel="00000000" w:rsidP="00000000" w:rsidRDefault="00000000" w:rsidRPr="00000000" w14:paraId="000000F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Изменить признак удаления – Установить галочку «удалён» выбранному клиенту.</w:t>
      </w:r>
    </w:p>
    <w:p w:rsidR="00000000" w:rsidDel="00000000" w:rsidP="00000000" w:rsidRDefault="00000000" w:rsidRPr="00000000" w14:paraId="000000F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Установка срока действия – Изменение срока действия выбранному клиенту.</w:t>
      </w:r>
    </w:p>
    <w:p w:rsidR="00000000" w:rsidDel="00000000" w:rsidP="00000000" w:rsidRDefault="00000000" w:rsidRPr="00000000" w14:paraId="000000F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3tbugp1" w:id="45"/>
      <w:bookmarkEnd w:id="45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Балансовые счета.</w:t>
      </w:r>
    </w:p>
    <w:p w:rsidR="00000000" w:rsidDel="00000000" w:rsidP="00000000" w:rsidRDefault="00000000" w:rsidRPr="00000000" w14:paraId="000000F9">
      <w:pPr>
        <w:spacing w:after="200" w:line="276" w:lineRule="auto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977900"/>
            <wp:effectExtent b="0" l="0" r="0" t="0"/>
            <wp:docPr descr="http://joxi.ru/BA0dLxxFMXqZDA.png" id="53" name="image48.png"/>
            <a:graphic>
              <a:graphicData uri="http://schemas.openxmlformats.org/drawingml/2006/picture">
                <pic:pic>
                  <pic:nvPicPr>
                    <pic:cNvPr descr="http://joxi.ru/BA0dLxxFMXqZDA.png" id="0" name="image48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добавления нового балансового счета жмём на кнопку «Добавить»</w:t>
      </w:r>
    </w:p>
    <w:p w:rsidR="00000000" w:rsidDel="00000000" w:rsidP="00000000" w:rsidRDefault="00000000" w:rsidRPr="00000000" w14:paraId="000000FB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8h4qwu" w:id="46"/>
      <w:bookmarkEnd w:id="46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Добавление балансового счёта:</w:t>
      </w:r>
    </w:p>
    <w:p w:rsidR="00000000" w:rsidDel="00000000" w:rsidP="00000000" w:rsidRDefault="00000000" w:rsidRPr="00000000" w14:paraId="000000FC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616200"/>
            <wp:effectExtent b="0" l="0" r="0" t="0"/>
            <wp:docPr id="6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nmf14n" w:id="47"/>
      <w:bookmarkEnd w:id="47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в создании балансового счета.</w:t>
      </w:r>
    </w:p>
    <w:p w:rsidR="00000000" w:rsidDel="00000000" w:rsidP="00000000" w:rsidRDefault="00000000" w:rsidRPr="00000000" w14:paraId="000000F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Номер счета – Вводим индивидуальный номер или номер карты клиента.</w:t>
      </w:r>
    </w:p>
    <w:p w:rsidR="00000000" w:rsidDel="00000000" w:rsidP="00000000" w:rsidRDefault="00000000" w:rsidRPr="00000000" w14:paraId="000000F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Имя – Имя клиента.</w:t>
      </w:r>
    </w:p>
    <w:p w:rsidR="00000000" w:rsidDel="00000000" w:rsidP="00000000" w:rsidRDefault="00000000" w:rsidRPr="00000000" w14:paraId="0000010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Тип счёта – Тут мы выбираем, каким будет тип счёта клиента.</w:t>
      </w:r>
    </w:p>
    <w:p w:rsidR="00000000" w:rsidDel="00000000" w:rsidP="00000000" w:rsidRDefault="00000000" w:rsidRPr="00000000" w14:paraId="0000010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Валюта счета – Валюта.</w:t>
      </w:r>
    </w:p>
    <w:p w:rsidR="00000000" w:rsidDel="00000000" w:rsidP="00000000" w:rsidRDefault="00000000" w:rsidRPr="00000000" w14:paraId="0000010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Баланс – Баланс счета клиента.</w:t>
      </w:r>
    </w:p>
    <w:p w:rsidR="00000000" w:rsidDel="00000000" w:rsidP="00000000" w:rsidRDefault="00000000" w:rsidRPr="00000000" w14:paraId="0000010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Заблокировать – Ставится галочка, если нужно заблокировать счет.</w:t>
      </w:r>
    </w:p>
    <w:p w:rsidR="00000000" w:rsidDel="00000000" w:rsidP="00000000" w:rsidRDefault="00000000" w:rsidRPr="00000000" w14:paraId="00000104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7m2jsg" w:id="48"/>
      <w:bookmarkEnd w:id="48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Пример заполнения нового балансового счета:</w:t>
      </w:r>
    </w:p>
    <w:p w:rsidR="00000000" w:rsidDel="00000000" w:rsidP="00000000" w:rsidRDefault="00000000" w:rsidRPr="00000000" w14:paraId="00000105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616200"/>
            <wp:effectExtent b="0" l="0" r="0" t="0"/>
            <wp:docPr id="3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1mrcu09" w:id="49"/>
      <w:bookmarkEnd w:id="49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Типы балансовых счетов.</w:t>
      </w:r>
    </w:p>
    <w:p w:rsidR="00000000" w:rsidDel="00000000" w:rsidP="00000000" w:rsidRDefault="00000000" w:rsidRPr="00000000" w14:paraId="00000107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965200"/>
            <wp:effectExtent b="0" l="0" r="0" t="0"/>
            <wp:docPr id="4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Пользовательский раздел «Типы балансовых счетов» предназначен для управления счетами постоянных клиентов.</w:t>
      </w:r>
    </w:p>
    <w:p w:rsidR="00000000" w:rsidDel="00000000" w:rsidP="00000000" w:rsidRDefault="00000000" w:rsidRPr="00000000" w14:paraId="00000109">
      <w:pPr>
        <w:shd w:fill="ffffff" w:val="clear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Style w:val="Title"/>
        <w:shd w:fill="ffffff" w:val="clear"/>
        <w:spacing w:after="0" w:before="480" w:line="240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6r0co2" w:id="50"/>
      <w:bookmarkEnd w:id="5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Добавление нового балансового счета</w:t>
      </w:r>
    </w:p>
    <w:p w:rsidR="00000000" w:rsidDel="00000000" w:rsidP="00000000" w:rsidRDefault="00000000" w:rsidRPr="00000000" w14:paraId="0000010B">
      <w:pPr>
        <w:shd w:fill="ffffff" w:val="clear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добавления нового типа балансового счета жмем на кнопку «Добавить»</w:t>
      </w:r>
    </w:p>
    <w:p w:rsidR="00000000" w:rsidDel="00000000" w:rsidP="00000000" w:rsidRDefault="00000000" w:rsidRPr="00000000" w14:paraId="0000010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616200"/>
            <wp:effectExtent b="0" l="0" r="0" t="0"/>
            <wp:docPr id="78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lwamvv" w:id="51"/>
      <w:bookmarkEnd w:id="51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в добавлении нового балансового счета.</w:t>
      </w:r>
    </w:p>
    <w:p w:rsidR="00000000" w:rsidDel="00000000" w:rsidP="00000000" w:rsidRDefault="00000000" w:rsidRPr="00000000" w14:paraId="0000010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Название – Название типа балансового счёта ( Пример: Баланс, Баланс Б/N )</w:t>
      </w:r>
    </w:p>
    <w:p w:rsidR="00000000" w:rsidDel="00000000" w:rsidP="00000000" w:rsidRDefault="00000000" w:rsidRPr="00000000" w14:paraId="0000011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Валюта счёта – Вид валюты ( Пример: Рубль РФ )</w:t>
      </w:r>
    </w:p>
    <w:p w:rsidR="00000000" w:rsidDel="00000000" w:rsidP="00000000" w:rsidRDefault="00000000" w:rsidRPr="00000000" w14:paraId="0000011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Минимальный баланс – Минимальный порог баланса. Если устанавливаем 0, баланс не сможет уходить в минус.</w:t>
      </w:r>
    </w:p>
    <w:p w:rsidR="00000000" w:rsidDel="00000000" w:rsidP="00000000" w:rsidRDefault="00000000" w:rsidRPr="00000000" w14:paraId="0000011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Максимальный дневной расход – Максимальное количество баллов баланса, которые доступны для использования в день.</w:t>
      </w:r>
    </w:p>
    <w:p w:rsidR="00000000" w:rsidDel="00000000" w:rsidP="00000000" w:rsidRDefault="00000000" w:rsidRPr="00000000" w14:paraId="00000113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11kx3o" w:id="52"/>
      <w:bookmarkEnd w:id="5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Пример заполнения строк в новом балансовом счете:</w:t>
      </w:r>
    </w:p>
    <w:p w:rsidR="00000000" w:rsidDel="00000000" w:rsidP="00000000" w:rsidRDefault="00000000" w:rsidRPr="00000000" w14:paraId="00000114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590800"/>
            <wp:effectExtent b="0" l="0" r="0" t="0"/>
            <wp:docPr id="2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Тип балансового платежа создан.</w:t>
      </w:r>
    </w:p>
    <w:p w:rsidR="00000000" w:rsidDel="00000000" w:rsidP="00000000" w:rsidRDefault="00000000" w:rsidRPr="00000000" w14:paraId="00000116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286000"/>
            <wp:effectExtent b="0" l="0" r="0" t="0"/>
            <wp:docPr id="9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3l18frh" w:id="53"/>
      <w:bookmarkEnd w:id="53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Категории клиентов</w:t>
      </w:r>
    </w:p>
    <w:p w:rsidR="00000000" w:rsidDel="00000000" w:rsidP="00000000" w:rsidRDefault="00000000" w:rsidRPr="00000000" w14:paraId="00000119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952500"/>
            <wp:effectExtent b="0" l="0" r="0" t="0"/>
            <wp:docPr id="106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200" w:line="276" w:lineRule="auto"/>
        <w:jc w:val="center"/>
        <w:rPr>
          <w:rFonts w:ascii="Calibri" w:cs="Calibri" w:eastAsia="Calibri" w:hAnsi="Calibri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803400"/>
            <wp:effectExtent b="0" l="0" r="0" t="0"/>
            <wp:docPr id="3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06ipza" w:id="54"/>
      <w:bookmarkEnd w:id="54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Добавление новой категории клиентов.</w:t>
      </w:r>
    </w:p>
    <w:p w:rsidR="00000000" w:rsidDel="00000000" w:rsidP="00000000" w:rsidRDefault="00000000" w:rsidRPr="00000000" w14:paraId="0000011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Нажимаем кнопку «Добавить».</w:t>
      </w:r>
    </w:p>
    <w:p w:rsidR="00000000" w:rsidDel="00000000" w:rsidP="00000000" w:rsidRDefault="00000000" w:rsidRPr="00000000" w14:paraId="0000011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3302000"/>
            <wp:effectExtent b="0" l="0" r="0" t="0"/>
            <wp:docPr id="2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k668n3" w:id="55"/>
      <w:bookmarkEnd w:id="55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- Основные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Основные</w:t>
      </w:r>
    </w:p>
    <w:p w:rsidR="00000000" w:rsidDel="00000000" w:rsidP="00000000" w:rsidRDefault="00000000" w:rsidRPr="00000000" w14:paraId="0000012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Название категории – Название новой категории клиентов.</w:t>
      </w:r>
    </w:p>
    <w:p w:rsidR="00000000" w:rsidDel="00000000" w:rsidP="00000000" w:rsidRDefault="00000000" w:rsidRPr="00000000" w14:paraId="0000012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Процент скидки – Процент скидки для категории.</w:t>
      </w:r>
    </w:p>
    <w:p w:rsidR="00000000" w:rsidDel="00000000" w:rsidP="00000000" w:rsidRDefault="00000000" w:rsidRPr="00000000" w14:paraId="0000012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Шаг скидки – Величина шага скидки (в процентах), на которую увеличивается значение скидки.</w:t>
      </w:r>
    </w:p>
    <w:p w:rsidR="00000000" w:rsidDel="00000000" w:rsidP="00000000" w:rsidRDefault="00000000" w:rsidRPr="00000000" w14:paraId="0000012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Максим. скидка – максимальный предел скидки для категории.</w:t>
      </w:r>
    </w:p>
    <w:p w:rsidR="00000000" w:rsidDel="00000000" w:rsidP="00000000" w:rsidRDefault="00000000" w:rsidRPr="00000000" w14:paraId="0000012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Шаг сумма – Величина суммы, при превышении суммы которой происходит инкремент («следующий шаг») текущей скидки</w:t>
      </w:r>
    </w:p>
    <w:p w:rsidR="00000000" w:rsidDel="00000000" w:rsidP="00000000" w:rsidRDefault="00000000" w:rsidRPr="00000000" w14:paraId="0000012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Процент бонуса – Процент начисляемого бонуса для категории.</w:t>
      </w:r>
    </w:p>
    <w:p w:rsidR="00000000" w:rsidDel="00000000" w:rsidP="00000000" w:rsidRDefault="00000000" w:rsidRPr="00000000" w14:paraId="00000126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Шаг бонуса – Величина шага бонуса (в процентах), на которую увеличивается значение бонуса.</w:t>
      </w:r>
    </w:p>
    <w:p w:rsidR="00000000" w:rsidDel="00000000" w:rsidP="00000000" w:rsidRDefault="00000000" w:rsidRPr="00000000" w14:paraId="0000012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Максим. бонус – Максимальный предел скидки для категории.</w:t>
      </w:r>
    </w:p>
    <w:p w:rsidR="00000000" w:rsidDel="00000000" w:rsidP="00000000" w:rsidRDefault="00000000" w:rsidRPr="00000000" w14:paraId="00000128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Тип платежа для операций по балансовому счету – Применяется только для скидки.</w:t>
      </w:r>
    </w:p>
    <w:p w:rsidR="00000000" w:rsidDel="00000000" w:rsidP="00000000" w:rsidRDefault="00000000" w:rsidRPr="00000000" w14:paraId="00000129">
      <w:pPr>
        <w:spacing w:after="200" w:line="276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Тип балансового счета для новых клиентов – Тип балансового счета.</w:t>
      </w:r>
    </w:p>
    <w:p w:rsidR="00000000" w:rsidDel="00000000" w:rsidP="00000000" w:rsidRDefault="00000000" w:rsidRPr="00000000" w14:paraId="0000012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Разрешить превышение предела суммы счета – Разрешение на превышение сумму счета.</w:t>
      </w:r>
    </w:p>
    <w:p w:rsidR="00000000" w:rsidDel="00000000" w:rsidP="00000000" w:rsidRDefault="00000000" w:rsidRPr="00000000" w14:paraId="0000012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Показывать при выборе клиента из списка – Показывать категорию при выборе клиентов из списка.</w:t>
      </w:r>
    </w:p>
    <w:p w:rsidR="00000000" w:rsidDel="00000000" w:rsidP="00000000" w:rsidRDefault="00000000" w:rsidRPr="00000000" w14:paraId="0000012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zbgiuw" w:id="56"/>
      <w:bookmarkEnd w:id="56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Пример заполнения:</w:t>
      </w:r>
    </w:p>
    <w:p w:rsidR="00000000" w:rsidDel="00000000" w:rsidP="00000000" w:rsidRDefault="00000000" w:rsidRPr="00000000" w14:paraId="0000012E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3505200"/>
            <wp:effectExtent b="0" l="0" r="0" t="0"/>
            <wp:docPr id="5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egqt2p" w:id="57"/>
      <w:bookmarkEnd w:id="57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- Клиенты</w:t>
      </w:r>
    </w:p>
    <w:p w:rsidR="00000000" w:rsidDel="00000000" w:rsidP="00000000" w:rsidRDefault="00000000" w:rsidRPr="00000000" w14:paraId="00000130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Клиенты</w:t>
      </w:r>
    </w:p>
    <w:p w:rsidR="00000000" w:rsidDel="00000000" w:rsidP="00000000" w:rsidRDefault="00000000" w:rsidRPr="00000000" w14:paraId="00000131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 этой вкладке мы видим список всех клиентов этой категории.</w:t>
      </w:r>
    </w:p>
    <w:p w:rsidR="00000000" w:rsidDel="00000000" w:rsidP="00000000" w:rsidRDefault="00000000" w:rsidRPr="00000000" w14:paraId="00000132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3ygebqi" w:id="58"/>
      <w:bookmarkEnd w:id="58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Раздел «Операции»</w:t>
      </w:r>
    </w:p>
    <w:p w:rsidR="00000000" w:rsidDel="00000000" w:rsidP="00000000" w:rsidRDefault="00000000" w:rsidRPr="00000000" w14:paraId="00000134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2dlolyb" w:id="59"/>
      <w:bookmarkEnd w:id="59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Новый клиент.</w:t>
      </w:r>
    </w:p>
    <w:p w:rsidR="00000000" w:rsidDel="00000000" w:rsidP="00000000" w:rsidRDefault="00000000" w:rsidRPr="00000000" w14:paraId="00000135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8001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См. описание разделе “Добавление нового клиента”.</w:t>
      </w:r>
    </w:p>
    <w:p w:rsidR="00000000" w:rsidDel="00000000" w:rsidP="00000000" w:rsidRDefault="00000000" w:rsidRPr="00000000" w14:paraId="00000137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sqyw64" w:id="60"/>
      <w:bookmarkEnd w:id="60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Новый балансовый счет.</w:t>
      </w:r>
    </w:p>
    <w:p w:rsidR="00000000" w:rsidDel="00000000" w:rsidP="00000000" w:rsidRDefault="00000000" w:rsidRPr="00000000" w14:paraId="00000138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787400"/>
            <wp:effectExtent b="0" l="0" r="0" t="0"/>
            <wp:docPr descr="http://joxi.ru/12M1OwwflQ8VX2.png" id="19" name="image16.png"/>
            <a:graphic>
              <a:graphicData uri="http://schemas.openxmlformats.org/drawingml/2006/picture">
                <pic:pic>
                  <pic:nvPicPr>
                    <pic:cNvPr descr="http://joxi.ru/12M1OwwflQ8VX2.png" id="0" name="image1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См. описание разделе “Добавление нового балансового счета”.</w:t>
      </w:r>
    </w:p>
    <w:p w:rsidR="00000000" w:rsidDel="00000000" w:rsidP="00000000" w:rsidRDefault="00000000" w:rsidRPr="00000000" w14:paraId="0000013A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3cqmetx" w:id="61"/>
      <w:bookmarkEnd w:id="61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Массовое начисление/изъятия средств</w:t>
      </w:r>
    </w:p>
    <w:p w:rsidR="00000000" w:rsidDel="00000000" w:rsidP="00000000" w:rsidRDefault="00000000" w:rsidRPr="00000000" w14:paraId="0000013B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787400"/>
            <wp:effectExtent b="0" l="0" r="0" t="0"/>
            <wp:docPr id="3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0955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Данная функция служит для массового начисления или изъятия средств у групп клиентов и групп балансовых счетов.</w:t>
      </w:r>
    </w:p>
    <w:p w:rsidR="00000000" w:rsidDel="00000000" w:rsidP="00000000" w:rsidRDefault="00000000" w:rsidRPr="00000000" w14:paraId="0000013E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rvwp1q" w:id="62"/>
      <w:bookmarkEnd w:id="6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Пример начисления/изъятия:</w:t>
      </w:r>
    </w:p>
    <w:p w:rsidR="00000000" w:rsidDel="00000000" w:rsidP="00000000" w:rsidRDefault="00000000" w:rsidRPr="00000000" w14:paraId="0000013F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120900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Проверяем клиента из группы Сотрудники, которым мы начисляли баланс:</w:t>
      </w:r>
    </w:p>
    <w:p w:rsidR="00000000" w:rsidDel="00000000" w:rsidP="00000000" w:rsidRDefault="00000000" w:rsidRPr="00000000" w14:paraId="00000141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4356100"/>
            <wp:effectExtent b="0" l="0" r="0" t="0"/>
            <wp:docPr id="71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4bvk7pj" w:id="63"/>
      <w:bookmarkEnd w:id="63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Раздел «Отчеты»</w:t>
      </w:r>
    </w:p>
    <w:p w:rsidR="00000000" w:rsidDel="00000000" w:rsidP="00000000" w:rsidRDefault="00000000" w:rsidRPr="00000000" w14:paraId="00000143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2r0uhxc" w:id="64"/>
      <w:bookmarkEnd w:id="64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Отчет по логу отправки рассылки.</w:t>
      </w:r>
    </w:p>
    <w:p w:rsidR="00000000" w:rsidDel="00000000" w:rsidP="00000000" w:rsidRDefault="00000000" w:rsidRPr="00000000" w14:paraId="00000144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843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511300"/>
            <wp:effectExtent b="0" l="0" r="0" t="0"/>
            <wp:docPr id="61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Выбираем даты для построение отчета и жмём «Получить»</w:t>
      </w:r>
    </w:p>
    <w:p w:rsidR="00000000" w:rsidDel="00000000" w:rsidP="00000000" w:rsidRDefault="00000000" w:rsidRPr="00000000" w14:paraId="00000147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 нас формируется список проведенных рассылок за указанный период.</w:t>
      </w:r>
    </w:p>
    <w:p w:rsidR="00000000" w:rsidDel="00000000" w:rsidP="00000000" w:rsidRDefault="00000000" w:rsidRPr="00000000" w14:paraId="00000148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Мы можем увидеть информацию, когда проводились рассылки, какое количество клиентов получили и не получили сообщение.</w:t>
      </w:r>
    </w:p>
    <w:p w:rsidR="00000000" w:rsidDel="00000000" w:rsidP="00000000" w:rsidRDefault="00000000" w:rsidRPr="00000000" w14:paraId="00000149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600200"/>
            <wp:effectExtent b="0" l="0" r="0" t="0"/>
            <wp:docPr id="76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мы может открыть сноску рассылки и посмотреть подробно, кому было доставлено сообщение, а кому нет. У клиента тоже можно открыть сноску и посмотреть, какое сообщение было ему отправлено в рассылке.</w:t>
      </w:r>
    </w:p>
    <w:p w:rsidR="00000000" w:rsidDel="00000000" w:rsidP="00000000" w:rsidRDefault="00000000" w:rsidRPr="00000000" w14:paraId="0000014B">
      <w:pPr>
        <w:pStyle w:val="Heading3"/>
        <w:numPr>
          <w:ilvl w:val="0"/>
          <w:numId w:val="6"/>
        </w:numPr>
        <w:spacing w:after="200" w:line="276" w:lineRule="auto"/>
        <w:ind w:left="420" w:hanging="360"/>
        <w:rPr>
          <w:b w:val="1"/>
          <w:color w:val="4f81bd"/>
        </w:rPr>
      </w:pPr>
      <w:bookmarkStart w:colFirst="0" w:colLast="0" w:name="_1664s55" w:id="65"/>
      <w:bookmarkEnd w:id="65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Журнал транзакций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84300"/>
            <wp:effectExtent b="0" l="0" r="0" t="0"/>
            <wp:docPr id="95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9144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Чтобы посмотреть отчет по транзакциям, выбираем нужную дату.</w:t>
      </w:r>
    </w:p>
    <w:p w:rsidR="00000000" w:rsidDel="00000000" w:rsidP="00000000" w:rsidRDefault="00000000" w:rsidRPr="00000000" w14:paraId="0000014E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Если нужно посмотреть транзакции по определенному клиенту, то его нужно выбрать в строке «Клиенты».</w:t>
      </w:r>
    </w:p>
    <w:p w:rsidR="00000000" w:rsidDel="00000000" w:rsidP="00000000" w:rsidRDefault="00000000" w:rsidRPr="00000000" w14:paraId="0000014F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469900"/>
            <wp:effectExtent b="0" l="0" r="0" t="0"/>
            <wp:docPr id="9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3q5sasy" w:id="66"/>
      <w:bookmarkEnd w:id="66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Обороты по счетам</w:t>
      </w:r>
    </w:p>
    <w:p w:rsidR="00000000" w:rsidDel="00000000" w:rsidP="00000000" w:rsidRDefault="00000000" w:rsidRPr="00000000" w14:paraId="00000151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97000"/>
            <wp:effectExtent b="0" l="0" r="0" t="0"/>
            <wp:docPr id="60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20800"/>
            <wp:effectExtent b="0" l="0" r="0" t="0"/>
            <wp:docPr id="6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Выбираем нужные параметры и нажимаем на кнопку «Обновить данные».</w:t>
      </w:r>
    </w:p>
    <w:p w:rsidR="00000000" w:rsidDel="00000000" w:rsidP="00000000" w:rsidRDefault="00000000" w:rsidRPr="00000000" w14:paraId="00000154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208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Получаем данные по оборотам счета.</w:t>
      </w:r>
    </w:p>
    <w:p w:rsidR="00000000" w:rsidDel="00000000" w:rsidP="00000000" w:rsidRDefault="00000000" w:rsidRPr="00000000" w14:paraId="00000156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685800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25b2l0r" w:id="67"/>
      <w:bookmarkEnd w:id="67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Отчет по «Возвращенным клиентам»</w:t>
      </w:r>
    </w:p>
    <w:p w:rsidR="00000000" w:rsidDel="00000000" w:rsidP="00000000" w:rsidRDefault="00000000" w:rsidRPr="00000000" w14:paraId="00000158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20800"/>
            <wp:effectExtent b="0" l="0" r="0" t="0"/>
            <wp:docPr id="94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943100"/>
            <wp:effectExtent b="0" l="0" r="0" t="0"/>
            <wp:docPr id="84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Данный отчет позволяет нам узнать, сколько клиентов вернулось после произведенной рассылки и какая сумма пришла от клиента.</w:t>
      </w:r>
    </w:p>
    <w:p w:rsidR="00000000" w:rsidDel="00000000" w:rsidP="00000000" w:rsidRDefault="00000000" w:rsidRPr="00000000" w14:paraId="0000015B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69850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сноске у клиента мы можем посмотреть подробную информации о счетах за период после рассылки.</w:t>
      </w:r>
    </w:p>
    <w:p w:rsidR="00000000" w:rsidDel="00000000" w:rsidP="00000000" w:rsidRDefault="00000000" w:rsidRPr="00000000" w14:paraId="0000015D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kgcv8k" w:id="68"/>
      <w:bookmarkEnd w:id="68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Отчет по неактивным («Уснувшим») клиентам</w:t>
      </w:r>
    </w:p>
    <w:p w:rsidR="00000000" w:rsidDel="00000000" w:rsidP="00000000" w:rsidRDefault="00000000" w:rsidRPr="00000000" w14:paraId="00000166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84300"/>
            <wp:effectExtent b="0" l="0" r="0" t="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778000"/>
            <wp:effectExtent b="0" l="0" r="0" t="0"/>
            <wp:docPr id="65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Данный отчет позволяет нам узнать, какие клиенты давно не возвращались в заведение и не делали никаких заказов. Можно просмотреть, когда были у них последние заказы и сделать смс-рассылку.</w:t>
      </w:r>
    </w:p>
    <w:p w:rsidR="00000000" w:rsidDel="00000000" w:rsidP="00000000" w:rsidRDefault="00000000" w:rsidRPr="00000000" w14:paraId="00000169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34g0dwd" w:id="69"/>
      <w:bookmarkEnd w:id="69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Отчет по новым клиента.</w:t>
      </w:r>
    </w:p>
    <w:p w:rsidR="00000000" w:rsidDel="00000000" w:rsidP="00000000" w:rsidRDefault="00000000" w:rsidRPr="00000000" w14:paraId="0000016A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97000"/>
            <wp:effectExtent b="0" l="0" r="0" t="0"/>
            <wp:docPr id="3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374900"/>
            <wp:effectExtent b="0" l="0" r="0" t="0"/>
            <wp:docPr id="66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Данный отчёт позволяет нам просмотреть списки новых клиентов, их динамику в графике и подробную информацию о каждом.</w:t>
      </w:r>
    </w:p>
    <w:p w:rsidR="00000000" w:rsidDel="00000000" w:rsidP="00000000" w:rsidRDefault="00000000" w:rsidRPr="00000000" w14:paraId="0000016D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546100"/>
            <wp:effectExtent b="0" l="0" r="0" t="0"/>
            <wp:docPr id="4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54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 сноске, можно посмотреть какие были счета у новых клиентов.</w:t>
      </w:r>
    </w:p>
    <w:p w:rsidR="00000000" w:rsidDel="00000000" w:rsidP="00000000" w:rsidRDefault="00000000" w:rsidRPr="00000000" w14:paraId="00000170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1jlao46" w:id="70"/>
      <w:bookmarkEnd w:id="70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 Сравнительный отчет по активным клиентам</w:t>
      </w:r>
    </w:p>
    <w:p w:rsidR="00000000" w:rsidDel="00000000" w:rsidP="00000000" w:rsidRDefault="00000000" w:rsidRPr="00000000" w14:paraId="00000171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3843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612900"/>
            <wp:effectExtent b="0" l="0" r="0" t="0"/>
            <wp:docPr id="88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Данный отчет дает нам возможность указанный период произвести анализ чеков клиентов по дням для разделения их на новых, активных и неактивных.</w:t>
      </w:r>
    </w:p>
    <w:p w:rsidR="00000000" w:rsidDel="00000000" w:rsidP="00000000" w:rsidRDefault="00000000" w:rsidRPr="00000000" w14:paraId="00000174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612673" cy="1625789"/>
            <wp:effectExtent b="0" l="0" r="0" t="0"/>
            <wp:docPr id="2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2673" cy="1625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построении отчета мы можем посмотреть информацию в виде графика или по столбцам в построенном отчёте.</w:t>
      </w:r>
    </w:p>
    <w:p w:rsidR="00000000" w:rsidDel="00000000" w:rsidP="00000000" w:rsidRDefault="00000000" w:rsidRPr="00000000" w14:paraId="00000176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852169" cy="1688176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169" cy="1688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200" w:line="276" w:lineRule="auto"/>
        <w:jc w:val="center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43ky6rz" w:id="71"/>
      <w:bookmarkEnd w:id="71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ИЗБРАННЫЕ СПИСКИ КЛИЕНТОВ.</w:t>
      </w:r>
    </w:p>
    <w:p w:rsidR="00000000" w:rsidDel="00000000" w:rsidP="00000000" w:rsidRDefault="00000000" w:rsidRPr="00000000" w14:paraId="00000179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2iq8gzs" w:id="72"/>
      <w:bookmarkEnd w:id="72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Создание списка избранных клиентов</w:t>
      </w:r>
    </w:p>
    <w:p w:rsidR="00000000" w:rsidDel="00000000" w:rsidP="00000000" w:rsidRDefault="00000000" w:rsidRPr="00000000" w14:paraId="0000017A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того, чтобы создать избранный список клиентов, нам нужно войти в раздел «Клиенты»</w:t>
      </w:r>
    </w:p>
    <w:p w:rsidR="00000000" w:rsidDel="00000000" w:rsidP="00000000" w:rsidRDefault="00000000" w:rsidRPr="00000000" w14:paraId="0000017B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965200"/>
            <wp:effectExtent b="0" l="0" r="0" t="0"/>
            <wp:docPr id="87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Style w:val="Title"/>
        <w:spacing w:after="120" w:before="480" w:line="276" w:lineRule="auto"/>
        <w:rPr>
          <w:rFonts w:ascii="Calibri" w:cs="Calibri" w:eastAsia="Calibri" w:hAnsi="Calibri"/>
          <w:sz w:val="32"/>
          <w:szCs w:val="32"/>
        </w:rPr>
      </w:pPr>
      <w:bookmarkStart w:colFirst="0" w:colLast="0" w:name="_xvir7l" w:id="73"/>
      <w:bookmarkEnd w:id="73"/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Построение списка нужных клиентов.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Настроить нужные параметры выборки для построения списка клиентов и нажать на кнопку «Обновить»</w:t>
      </w:r>
    </w:p>
    <w:p w:rsidR="00000000" w:rsidDel="00000000" w:rsidP="00000000" w:rsidRDefault="00000000" w:rsidRPr="00000000" w14:paraId="0000017E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422400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 нас выводится список выбранных клиентов.</w:t>
      </w:r>
    </w:p>
    <w:p w:rsidR="00000000" w:rsidDel="00000000" w:rsidP="00000000" w:rsidRDefault="00000000" w:rsidRPr="00000000" w14:paraId="00000180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016000"/>
            <wp:effectExtent b="0" l="0" r="0" t="0"/>
            <wp:docPr id="73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hv69ve" w:id="74"/>
      <w:bookmarkEnd w:id="74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Добавление клиентов в список избранного.</w:t>
      </w:r>
    </w:p>
    <w:p w:rsidR="00000000" w:rsidDel="00000000" w:rsidP="00000000" w:rsidRDefault="00000000" w:rsidRPr="00000000" w14:paraId="00000182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Ставим галочки на клиентов, которых нужно добавить в избранный список.</w:t>
      </w:r>
    </w:p>
    <w:p w:rsidR="00000000" w:rsidDel="00000000" w:rsidP="00000000" w:rsidRDefault="00000000" w:rsidRPr="00000000" w14:paraId="00000183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Далее, выше нажимаем на кнопку «Добавить в избранное».</w:t>
      </w:r>
    </w:p>
    <w:p w:rsidR="00000000" w:rsidDel="00000000" w:rsidP="00000000" w:rsidRDefault="00000000" w:rsidRPr="00000000" w14:paraId="00000184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435100"/>
            <wp:effectExtent b="0" l="0" r="0" t="0"/>
            <wp:docPr id="3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Пишем название избранного списка и добавляем в избранное.</w:t>
      </w:r>
    </w:p>
    <w:p w:rsidR="00000000" w:rsidDel="00000000" w:rsidP="00000000" w:rsidRDefault="00000000" w:rsidRPr="00000000" w14:paraId="00000186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762375" cy="1714500"/>
            <wp:effectExtent b="0" l="0" r="0" t="0"/>
            <wp:docPr id="74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 нас появляется сверху строка с избранными списками.</w:t>
      </w:r>
    </w:p>
    <w:p w:rsidR="00000000" w:rsidDel="00000000" w:rsidP="00000000" w:rsidRDefault="00000000" w:rsidRPr="00000000" w14:paraId="00000188">
      <w:pPr>
        <w:spacing w:after="20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511300"/>
            <wp:effectExtent b="0" l="0" r="0" t="0"/>
            <wp:docPr id="1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1x0gk37" w:id="75"/>
      <w:bookmarkEnd w:id="75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СМС-рассылка.</w:t>
      </w:r>
    </w:p>
    <w:p w:rsidR="00000000" w:rsidDel="00000000" w:rsidP="00000000" w:rsidRDefault="00000000" w:rsidRPr="00000000" w14:paraId="0000018A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4h042r0" w:id="76"/>
      <w:bookmarkEnd w:id="76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Создание СМС рассылки</w:t>
      </w:r>
    </w:p>
    <w:p w:rsidR="00000000" w:rsidDel="00000000" w:rsidP="00000000" w:rsidRDefault="00000000" w:rsidRPr="00000000" w14:paraId="0000018B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w5ecyt" w:id="77"/>
      <w:bookmarkEnd w:id="77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Настройка смс-рассылки.</w:t>
      </w:r>
    </w:p>
    <w:p w:rsidR="00000000" w:rsidDel="00000000" w:rsidP="00000000" w:rsidRDefault="00000000" w:rsidRPr="00000000" w14:paraId="0000018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того, чтобы произвести настройки смс-рассылки, переходим на главную страницу раздела «Клуб» и нажимаем кнопку «Настройки»</w:t>
      </w:r>
    </w:p>
    <w:p w:rsidR="00000000" w:rsidDel="00000000" w:rsidP="00000000" w:rsidRDefault="00000000" w:rsidRPr="00000000" w14:paraId="0000018D">
      <w:pPr>
        <w:spacing w:after="200" w:line="276" w:lineRule="auto"/>
        <w:rPr>
          <w:rFonts w:ascii="Calibri" w:cs="Calibri" w:eastAsia="Calibri" w:hAnsi="Calibri"/>
          <w:b w:val="1"/>
          <w:color w:val="4f81bd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546100"/>
            <wp:effectExtent b="0" l="0" r="0" t="0"/>
            <wp:docPr id="56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54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200" w:line="276" w:lineRule="auto"/>
        <w:ind w:left="3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открывшемся окне нужно будет ввести данные в «Настройки SMS сервера»:</w:t>
      </w:r>
    </w:p>
    <w:p w:rsidR="00000000" w:rsidDel="00000000" w:rsidP="00000000" w:rsidRDefault="00000000" w:rsidRPr="00000000" w14:paraId="0000018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4394200"/>
            <wp:effectExtent b="0" l="0" r="0" t="0"/>
            <wp:docPr id="48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baon6m" w:id="78"/>
      <w:bookmarkEnd w:id="78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настроек:</w:t>
      </w:r>
    </w:p>
    <w:p w:rsidR="00000000" w:rsidDel="00000000" w:rsidP="00000000" w:rsidRDefault="00000000" w:rsidRPr="00000000" w14:paraId="00000191">
      <w:pPr>
        <w:numPr>
          <w:ilvl w:val="0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Провайдер – Имя или название провайдера смс-рассылки.</w:t>
      </w:r>
    </w:p>
    <w:p w:rsidR="00000000" w:rsidDel="00000000" w:rsidP="00000000" w:rsidRDefault="00000000" w:rsidRPr="00000000" w14:paraId="00000192">
      <w:pPr>
        <w:numPr>
          <w:ilvl w:val="0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Отправитель – Имя отправителя смс-рассылки.</w:t>
      </w:r>
    </w:p>
    <w:p w:rsidR="00000000" w:rsidDel="00000000" w:rsidP="00000000" w:rsidRDefault="00000000" w:rsidRPr="00000000" w14:paraId="00000193">
      <w:pPr>
        <w:numPr>
          <w:ilvl w:val="0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Имя пользователя – login учётной записи</w:t>
      </w:r>
    </w:p>
    <w:p w:rsidR="00000000" w:rsidDel="00000000" w:rsidP="00000000" w:rsidRDefault="00000000" w:rsidRPr="00000000" w14:paraId="00000194">
      <w:pPr>
        <w:numPr>
          <w:ilvl w:val="0"/>
          <w:numId w:val="3"/>
        </w:numPr>
        <w:spacing w:after="200"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Пароль – пароль учетной записи</w:t>
      </w:r>
    </w:p>
    <w:p w:rsidR="00000000" w:rsidDel="00000000" w:rsidP="00000000" w:rsidRDefault="00000000" w:rsidRPr="00000000" w14:paraId="00000195">
      <w:pPr>
        <w:spacing w:after="200" w:line="276" w:lineRule="auto"/>
        <w:rPr>
          <w:rFonts w:ascii="Calibri" w:cs="Calibri" w:eastAsia="Calibri" w:hAnsi="Calibri"/>
          <w:i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c0504d"/>
          <w:sz w:val="24"/>
          <w:szCs w:val="24"/>
          <w:rtl w:val="0"/>
        </w:rPr>
        <w:t xml:space="preserve">*Все данные получаются у провайдера, предоставляющего услуги смс-рассылки.</w:t>
      </w:r>
    </w:p>
    <w:p w:rsidR="00000000" w:rsidDel="00000000" w:rsidP="00000000" w:rsidRDefault="00000000" w:rsidRPr="00000000" w14:paraId="00000196">
      <w:pPr>
        <w:pStyle w:val="Title"/>
        <w:spacing w:after="20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3vac5uf" w:id="79"/>
      <w:bookmarkEnd w:id="79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Пример на основе сервиса рассылки Streamedia.ru</w:t>
      </w:r>
    </w:p>
    <w:p w:rsidR="00000000" w:rsidDel="00000000" w:rsidP="00000000" w:rsidRDefault="00000000" w:rsidRPr="00000000" w14:paraId="00000197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1. Переходим на сайт провайдера и проходим регистрацию учетной записи.</w:t>
      </w:r>
    </w:p>
    <w:p w:rsidR="00000000" w:rsidDel="00000000" w:rsidP="00000000" w:rsidRDefault="00000000" w:rsidRPr="00000000" w14:paraId="00000198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118450" cy="977900"/>
            <wp:effectExtent b="0" l="0" r="0" t="0"/>
            <wp:docPr id="4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029200" cy="3552825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118450" cy="965200"/>
            <wp:effectExtent b="0" l="0" r="0" t="0"/>
            <wp:docPr id="72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Заполняем все поля с данными.</w:t>
      </w:r>
    </w:p>
    <w:p w:rsidR="00000000" w:rsidDel="00000000" w:rsidP="00000000" w:rsidRDefault="00000000" w:rsidRPr="00000000" w14:paraId="0000019D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118450" cy="3263900"/>
            <wp:effectExtent b="0" l="0" r="0" t="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76" w:lineRule="auto"/>
        <w:rPr/>
      </w:pPr>
      <w:r w:rsidDel="00000000" w:rsidR="00000000" w:rsidRPr="00000000">
        <w:rPr>
          <w:rtl w:val="0"/>
        </w:rPr>
        <w:t xml:space="preserve">По окончании регистрации вы получите логин и пароль в личный кабинет и данные для подключения рассылки в системе Клуб: логин и пароль к API-key.</w:t>
      </w:r>
    </w:p>
    <w:p w:rsidR="00000000" w:rsidDel="00000000" w:rsidP="00000000" w:rsidRDefault="00000000" w:rsidRPr="00000000" w14:paraId="0000019F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2afmg28" w:id="80"/>
      <w:bookmarkEnd w:id="8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Информация о сервере рассылки.</w:t>
      </w:r>
    </w:p>
    <w:p w:rsidR="00000000" w:rsidDel="00000000" w:rsidP="00000000" w:rsidRDefault="00000000" w:rsidRPr="00000000" w14:paraId="000001A0">
      <w:pPr>
        <w:spacing w:after="200" w:line="276" w:lineRule="auto"/>
        <w:rPr>
          <w:rFonts w:ascii="Calibri" w:cs="Calibri" w:eastAsia="Calibri" w:hAnsi="Calibri"/>
          <w:b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460500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after="200" w:line="276" w:lineRule="auto"/>
        <w:ind w:left="1080" w:firstLine="0"/>
        <w:rPr>
          <w:rFonts w:ascii="Calibri" w:cs="Calibri" w:eastAsia="Calibri" w:hAnsi="Calibri"/>
          <w:i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c0504d"/>
          <w:sz w:val="24"/>
          <w:szCs w:val="24"/>
          <w:rtl w:val="0"/>
        </w:rPr>
        <w:t xml:space="preserve">Данные о сервере смс-рассылки доступны на основной странице «Клуба»</w:t>
      </w:r>
    </w:p>
    <w:p w:rsidR="00000000" w:rsidDel="00000000" w:rsidP="00000000" w:rsidRDefault="00000000" w:rsidRPr="00000000" w14:paraId="000001A2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pkwqa1" w:id="81"/>
      <w:bookmarkEnd w:id="81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Выбор клиентов для проведения рассылки.</w:t>
      </w:r>
    </w:p>
    <w:p w:rsidR="00000000" w:rsidDel="00000000" w:rsidP="00000000" w:rsidRDefault="00000000" w:rsidRPr="00000000" w14:paraId="000001A3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того, чтобы составить список клиентов на смс-рассылку, воспользуемся «Избранными списками клиентов» (см. стр 33-34)</w:t>
      </w:r>
    </w:p>
    <w:p w:rsidR="00000000" w:rsidDel="00000000" w:rsidP="00000000" w:rsidRDefault="00000000" w:rsidRPr="00000000" w14:paraId="000001A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bookmarkStart w:colFirst="0" w:colLast="0" w:name="_39kk8xu" w:id="82"/>
      <w:bookmarkEnd w:id="8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Можно выбрать уже готовый список или по выборкам составить новый.</w:t>
      </w:r>
    </w:p>
    <w:p w:rsidR="00000000" w:rsidDel="00000000" w:rsidP="00000000" w:rsidRDefault="00000000" w:rsidRPr="00000000" w14:paraId="000001A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Выбираем нужных клиентов:</w:t>
      </w:r>
    </w:p>
    <w:p w:rsidR="00000000" w:rsidDel="00000000" w:rsidP="00000000" w:rsidRDefault="00000000" w:rsidRPr="00000000" w14:paraId="000001A6">
      <w:pPr>
        <w:spacing w:after="200" w:line="276" w:lineRule="auto"/>
        <w:rPr>
          <w:rFonts w:ascii="Calibri" w:cs="Calibri" w:eastAsia="Calibri" w:hAnsi="Calibri"/>
          <w:b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1016000"/>
            <wp:effectExtent b="0" l="0" r="0" t="0"/>
            <wp:docPr id="7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Нажимаем правой кнопкой мыши на список и в выпадающем окне выбираем «Рассылка по SMS»:</w:t>
      </w:r>
    </w:p>
    <w:p w:rsidR="00000000" w:rsidDel="00000000" w:rsidP="00000000" w:rsidRDefault="00000000" w:rsidRPr="00000000" w14:paraId="000001A8">
      <w:pPr>
        <w:spacing w:after="200" w:line="276" w:lineRule="auto"/>
        <w:rPr>
          <w:rFonts w:ascii="Calibri" w:cs="Calibri" w:eastAsia="Calibri" w:hAnsi="Calibri"/>
          <w:b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2133600"/>
            <wp:effectExtent b="0" l="0" r="0" t="0"/>
            <wp:docPr id="102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1opuj5n" w:id="83"/>
      <w:bookmarkEnd w:id="83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Составление сообщения для рассылки и отправка.</w:t>
      </w:r>
    </w:p>
    <w:p w:rsidR="00000000" w:rsidDel="00000000" w:rsidP="00000000" w:rsidRDefault="00000000" w:rsidRPr="00000000" w14:paraId="000001AA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открывшемся окне нам сразу показывается информация о количестве выбранных клиентов, у скольких из них имеются в карте клиента мобильные номер, какие клиенты исключены из рассылки и какой баланс у модуля смс-рассылки .</w:t>
      </w:r>
    </w:p>
    <w:p w:rsidR="00000000" w:rsidDel="00000000" w:rsidP="00000000" w:rsidRDefault="00000000" w:rsidRPr="00000000" w14:paraId="000001AB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118450" cy="3657600"/>
            <wp:effectExtent b="0" l="0" r="0" t="0"/>
            <wp:docPr descr="http://joxi.ru/EA4NRlluoyn7km.png" id="42" name="image39.png"/>
            <a:graphic>
              <a:graphicData uri="http://schemas.openxmlformats.org/drawingml/2006/picture">
                <pic:pic>
                  <pic:nvPicPr>
                    <pic:cNvPr descr="http://joxi.ru/EA4NRlluoyn7km.png" id="0" name="image39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48pi1tg" w:id="84"/>
      <w:bookmarkEnd w:id="84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в создании рассылки.</w:t>
      </w:r>
    </w:p>
    <w:p w:rsidR="00000000" w:rsidDel="00000000" w:rsidP="00000000" w:rsidRDefault="00000000" w:rsidRPr="00000000" w14:paraId="000001AD">
      <w:pPr>
        <w:numPr>
          <w:ilvl w:val="0"/>
          <w:numId w:val="4"/>
        </w:numPr>
        <w:spacing w:line="276" w:lineRule="auto"/>
        <w:ind w:left="720" w:hanging="360"/>
        <w:rPr>
          <w:i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c0504d"/>
          <w:sz w:val="24"/>
          <w:szCs w:val="24"/>
          <w:rtl w:val="0"/>
        </w:rPr>
        <w:t xml:space="preserve">Тема сообщения – Пишем тему смс-рассылки</w:t>
      </w:r>
    </w:p>
    <w:p w:rsidR="00000000" w:rsidDel="00000000" w:rsidP="00000000" w:rsidRDefault="00000000" w:rsidRPr="00000000" w14:paraId="000001AE">
      <w:pPr>
        <w:numPr>
          <w:ilvl w:val="0"/>
          <w:numId w:val="4"/>
        </w:numPr>
        <w:spacing w:line="276" w:lineRule="auto"/>
        <w:ind w:left="720" w:hanging="360"/>
        <w:rPr>
          <w:i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c0504d"/>
          <w:sz w:val="24"/>
          <w:szCs w:val="24"/>
          <w:rtl w:val="0"/>
        </w:rPr>
        <w:t xml:space="preserve">Текст сообщения – Информация, которая будет отправлена клиентам.</w:t>
      </w:r>
    </w:p>
    <w:p w:rsidR="00000000" w:rsidDel="00000000" w:rsidP="00000000" w:rsidRDefault="00000000" w:rsidRPr="00000000" w14:paraId="000001AF">
      <w:pPr>
        <w:numPr>
          <w:ilvl w:val="0"/>
          <w:numId w:val="4"/>
        </w:numPr>
        <w:spacing w:after="200" w:line="276" w:lineRule="auto"/>
        <w:ind w:left="720" w:hanging="360"/>
        <w:rPr>
          <w:i w:val="1"/>
          <w:color w:val="c0504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c0504d"/>
          <w:sz w:val="24"/>
          <w:szCs w:val="24"/>
          <w:rtl w:val="0"/>
        </w:rPr>
        <w:t xml:space="preserve">*Можно всё добавить в шаблон для дальнейшей повторной рассылки.</w:t>
      </w:r>
    </w:p>
    <w:p w:rsidR="00000000" w:rsidDel="00000000" w:rsidP="00000000" w:rsidRDefault="00000000" w:rsidRPr="00000000" w14:paraId="000001B0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Заполняем колонки и нажимаем «Отправить»</w:t>
      </w:r>
    </w:p>
    <w:p w:rsidR="00000000" w:rsidDel="00000000" w:rsidP="00000000" w:rsidRDefault="00000000" w:rsidRPr="00000000" w14:paraId="000001B1">
      <w:pPr>
        <w:pStyle w:val="Heading3"/>
        <w:numPr>
          <w:ilvl w:val="0"/>
          <w:numId w:val="6"/>
        </w:numPr>
        <w:spacing w:line="276" w:lineRule="auto"/>
        <w:ind w:left="420" w:hanging="360"/>
        <w:rPr>
          <w:color w:val="4f81bd"/>
        </w:rPr>
      </w:pPr>
      <w:bookmarkStart w:colFirst="0" w:colLast="0" w:name="_2nusc19" w:id="85"/>
      <w:bookmarkEnd w:id="85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Переменные в тексте сообщения.</w:t>
      </w:r>
    </w:p>
    <w:p w:rsidR="00000000" w:rsidDel="00000000" w:rsidP="00000000" w:rsidRDefault="00000000" w:rsidRPr="00000000" w14:paraId="000001B2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118450" cy="3695700"/>
            <wp:effectExtent b="0" l="0" r="0" t="0"/>
            <wp:docPr id="3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76" w:lineRule="auto"/>
        <w:rPr/>
      </w:pPr>
      <w:r w:rsidDel="00000000" w:rsidR="00000000" w:rsidRPr="00000000">
        <w:rPr>
          <w:rtl w:val="0"/>
        </w:rPr>
        <w:t xml:space="preserve">В окне ввода текста сообщения мы можем использовать переменные, которые будут подставлять данные из личной карточки клиента. Для этого на в окне ввода текстового сообщения нужно нажать правой кнопкой мыши.</w:t>
      </w:r>
    </w:p>
    <w:p w:rsidR="00000000" w:rsidDel="00000000" w:rsidP="00000000" w:rsidRDefault="00000000" w:rsidRPr="00000000" w14:paraId="000001B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Style w:val="Title"/>
        <w:spacing w:after="120" w:before="480" w:line="276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1302m92" w:id="86"/>
      <w:bookmarkEnd w:id="86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- Описание строк переменных в создании сообщения.</w:t>
      </w:r>
    </w:p>
    <w:p w:rsidR="00000000" w:rsidDel="00000000" w:rsidP="00000000" w:rsidRDefault="00000000" w:rsidRPr="00000000" w14:paraId="000001B6">
      <w:pPr>
        <w:spacing w:line="276" w:lineRule="auto"/>
        <w:rPr/>
      </w:pPr>
      <w:r w:rsidDel="00000000" w:rsidR="00000000" w:rsidRPr="00000000">
        <w:rPr>
          <w:rtl w:val="0"/>
        </w:rPr>
        <w:t xml:space="preserve">Имя клиента - В сообщение подставляется имя клиента. Каждому клиенту свое.</w:t>
      </w:r>
    </w:p>
    <w:p w:rsidR="00000000" w:rsidDel="00000000" w:rsidP="00000000" w:rsidRDefault="00000000" w:rsidRPr="00000000" w14:paraId="000001B7">
      <w:pPr>
        <w:spacing w:line="276" w:lineRule="auto"/>
        <w:rPr/>
      </w:pPr>
      <w:r w:rsidDel="00000000" w:rsidR="00000000" w:rsidRPr="00000000">
        <w:rPr>
          <w:rtl w:val="0"/>
        </w:rPr>
        <w:t xml:space="preserve">Баланс - Подставляется доступный баланс.</w:t>
      </w:r>
    </w:p>
    <w:p w:rsidR="00000000" w:rsidDel="00000000" w:rsidP="00000000" w:rsidRDefault="00000000" w:rsidRPr="00000000" w14:paraId="000001B8">
      <w:pPr>
        <w:spacing w:line="276" w:lineRule="auto"/>
        <w:rPr/>
      </w:pPr>
      <w:r w:rsidDel="00000000" w:rsidR="00000000" w:rsidRPr="00000000">
        <w:rPr>
          <w:rtl w:val="0"/>
        </w:rPr>
        <w:t xml:space="preserve">Карта клиента - Подставляется номер карты клиенты из карточки клиента.</w:t>
      </w:r>
    </w:p>
    <w:p w:rsidR="00000000" w:rsidDel="00000000" w:rsidP="00000000" w:rsidRDefault="00000000" w:rsidRPr="00000000" w14:paraId="000001B9">
      <w:pPr>
        <w:spacing w:line="276" w:lineRule="auto"/>
        <w:rPr/>
      </w:pPr>
      <w:r w:rsidDel="00000000" w:rsidR="00000000" w:rsidRPr="00000000">
        <w:rPr>
          <w:rtl w:val="0"/>
        </w:rPr>
        <w:t xml:space="preserve">Код клиента - Подставляется код клиента из карточки.</w:t>
      </w:r>
    </w:p>
    <w:p w:rsidR="00000000" w:rsidDel="00000000" w:rsidP="00000000" w:rsidRDefault="00000000" w:rsidRPr="00000000" w14:paraId="000001BA">
      <w:pPr>
        <w:spacing w:line="276" w:lineRule="auto"/>
        <w:rPr/>
      </w:pPr>
      <w:r w:rsidDel="00000000" w:rsidR="00000000" w:rsidRPr="00000000">
        <w:rPr>
          <w:rtl w:val="0"/>
        </w:rPr>
        <w:t xml:space="preserve">Адрес клиента - Подстваляется адрес клиента из карточки клиента.</w:t>
      </w:r>
    </w:p>
    <w:p w:rsidR="00000000" w:rsidDel="00000000" w:rsidP="00000000" w:rsidRDefault="00000000" w:rsidRPr="00000000" w14:paraId="000001BB">
      <w:pPr>
        <w:spacing w:line="276" w:lineRule="auto"/>
        <w:rPr/>
      </w:pPr>
      <w:r w:rsidDel="00000000" w:rsidR="00000000" w:rsidRPr="00000000">
        <w:rPr>
          <w:rtl w:val="0"/>
        </w:rPr>
        <w:t xml:space="preserve">E-mail клиента - Подставляется почта клиента из карточки клиента.</w:t>
      </w:r>
    </w:p>
    <w:p w:rsidR="00000000" w:rsidDel="00000000" w:rsidP="00000000" w:rsidRDefault="00000000" w:rsidRPr="00000000" w14:paraId="000001BC">
      <w:pPr>
        <w:spacing w:line="276" w:lineRule="auto"/>
        <w:rPr/>
      </w:pPr>
      <w:r w:rsidDel="00000000" w:rsidR="00000000" w:rsidRPr="00000000">
        <w:rPr>
          <w:rtl w:val="0"/>
        </w:rPr>
        <w:t xml:space="preserve">Если, например, мы составим сообщение, информирующее клиента о сумме на его балансе, проставив переменные:</w:t>
      </w:r>
    </w:p>
    <w:p w:rsidR="00000000" w:rsidDel="00000000" w:rsidP="00000000" w:rsidRDefault="00000000" w:rsidRPr="00000000" w14:paraId="000001BD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118450" cy="1397000"/>
            <wp:effectExtent b="0" l="0" r="0" t="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6" w:lineRule="auto"/>
        <w:rPr/>
      </w:pPr>
      <w:r w:rsidDel="00000000" w:rsidR="00000000" w:rsidRPr="00000000">
        <w:rPr>
          <w:rtl w:val="0"/>
        </w:rPr>
        <w:t xml:space="preserve">Клиент получит вот такое сообщение:</w:t>
      </w:r>
    </w:p>
    <w:p w:rsidR="00000000" w:rsidDel="00000000" w:rsidP="00000000" w:rsidRDefault="00000000" w:rsidRPr="00000000" w14:paraId="000001BF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038475" cy="1123950"/>
            <wp:effectExtent b="0" l="0" r="0" t="0"/>
            <wp:docPr id="93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76" w:lineRule="auto"/>
        <w:ind w:left="-1700.7874015748032" w:right="-732.4015748031485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Cambria" w:cs="Cambria" w:eastAsia="Cambria" w:hAnsi="Cambri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4" w:w="11909"/>
      <w:pgMar w:bottom="720.0000000000001" w:top="720.0000000000001" w:left="720.0000000000001" w:right="720.00000000000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ambria"/>
  <w:font w:name="Courier New"/>
  <w:font w:name="Noto Sans Symbols"/>
  <w:font w:name="yandex-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5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319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846" w:hanging="360"/>
      </w:pPr>
      <w:rPr/>
    </w:lvl>
    <w:lvl w:ilvl="2">
      <w:start w:val="1"/>
      <w:numFmt w:val="lowerRoman"/>
      <w:lvlText w:val="%3."/>
      <w:lvlJc w:val="right"/>
      <w:pPr>
        <w:ind w:left="4566" w:hanging="180"/>
      </w:pPr>
      <w:rPr/>
    </w:lvl>
    <w:lvl w:ilvl="3">
      <w:start w:val="1"/>
      <w:numFmt w:val="decimal"/>
      <w:lvlText w:val="%4."/>
      <w:lvlJc w:val="left"/>
      <w:pPr>
        <w:ind w:left="5286" w:hanging="360"/>
      </w:pPr>
      <w:rPr/>
    </w:lvl>
    <w:lvl w:ilvl="4">
      <w:start w:val="1"/>
      <w:numFmt w:val="lowerLetter"/>
      <w:lvlText w:val="%5."/>
      <w:lvlJc w:val="left"/>
      <w:pPr>
        <w:ind w:left="6006" w:hanging="360"/>
      </w:pPr>
      <w:rPr/>
    </w:lvl>
    <w:lvl w:ilvl="5">
      <w:start w:val="1"/>
      <w:numFmt w:val="lowerRoman"/>
      <w:lvlText w:val="%6."/>
      <w:lvlJc w:val="right"/>
      <w:pPr>
        <w:ind w:left="6726" w:hanging="180"/>
      </w:pPr>
      <w:rPr/>
    </w:lvl>
    <w:lvl w:ilvl="6">
      <w:start w:val="1"/>
      <w:numFmt w:val="decimal"/>
      <w:lvlText w:val="%7."/>
      <w:lvlJc w:val="left"/>
      <w:pPr>
        <w:ind w:left="7446" w:hanging="360"/>
      </w:pPr>
      <w:rPr/>
    </w:lvl>
    <w:lvl w:ilvl="7">
      <w:start w:val="1"/>
      <w:numFmt w:val="lowerLetter"/>
      <w:lvlText w:val="%8."/>
      <w:lvlJc w:val="left"/>
      <w:pPr>
        <w:ind w:left="8166" w:hanging="360"/>
      </w:pPr>
      <w:rPr/>
    </w:lvl>
    <w:lvl w:ilvl="8">
      <w:start w:val="1"/>
      <w:numFmt w:val="lowerRoman"/>
      <w:lvlText w:val="%9."/>
      <w:lvlJc w:val="right"/>
      <w:pPr>
        <w:ind w:left="8886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42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140" w:hanging="360"/>
      </w:pPr>
      <w:rPr/>
    </w:lvl>
    <w:lvl w:ilvl="2">
      <w:start w:val="1"/>
      <w:numFmt w:val="lowerRoman"/>
      <w:lvlText w:val="%3."/>
      <w:lvlJc w:val="right"/>
      <w:pPr>
        <w:ind w:left="1860" w:hanging="180"/>
      </w:pPr>
      <w:rPr/>
    </w:lvl>
    <w:lvl w:ilvl="3">
      <w:start w:val="1"/>
      <w:numFmt w:val="decimal"/>
      <w:lvlText w:val="%4."/>
      <w:lvlJc w:val="left"/>
      <w:pPr>
        <w:ind w:left="2580" w:hanging="360"/>
      </w:pPr>
      <w:rPr/>
    </w:lvl>
    <w:lvl w:ilvl="4">
      <w:start w:val="1"/>
      <w:numFmt w:val="lowerLetter"/>
      <w:lvlText w:val="%5."/>
      <w:lvlJc w:val="left"/>
      <w:pPr>
        <w:ind w:left="3300" w:hanging="360"/>
      </w:pPr>
      <w:rPr/>
    </w:lvl>
    <w:lvl w:ilvl="5">
      <w:start w:val="1"/>
      <w:numFmt w:val="lowerRoman"/>
      <w:lvlText w:val="%6."/>
      <w:lvlJc w:val="right"/>
      <w:pPr>
        <w:ind w:left="4020" w:hanging="180"/>
      </w:pPr>
      <w:rPr/>
    </w:lvl>
    <w:lvl w:ilvl="6">
      <w:start w:val="1"/>
      <w:numFmt w:val="decimal"/>
      <w:lvlText w:val="%7."/>
      <w:lvlJc w:val="left"/>
      <w:pPr>
        <w:ind w:left="4740" w:hanging="360"/>
      </w:pPr>
      <w:rPr/>
    </w:lvl>
    <w:lvl w:ilvl="7">
      <w:start w:val="1"/>
      <w:numFmt w:val="lowerLetter"/>
      <w:lvlText w:val="%8."/>
      <w:lvlJc w:val="left"/>
      <w:pPr>
        <w:ind w:left="5460" w:hanging="360"/>
      </w:pPr>
      <w:rPr/>
    </w:lvl>
    <w:lvl w:ilvl="8">
      <w:start w:val="1"/>
      <w:numFmt w:val="lowerRoman"/>
      <w:lvlText w:val="%9."/>
      <w:lvlJc w:val="right"/>
      <w:pPr>
        <w:ind w:left="61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7.png"/><Relationship Id="rId42" Type="http://schemas.openxmlformats.org/officeDocument/2006/relationships/image" Target="media/image102.png"/><Relationship Id="rId41" Type="http://schemas.openxmlformats.org/officeDocument/2006/relationships/image" Target="media/image36.png"/><Relationship Id="rId44" Type="http://schemas.openxmlformats.org/officeDocument/2006/relationships/image" Target="media/image41.png"/><Relationship Id="rId43" Type="http://schemas.openxmlformats.org/officeDocument/2006/relationships/image" Target="media/image78.png"/><Relationship Id="rId46" Type="http://schemas.openxmlformats.org/officeDocument/2006/relationships/image" Target="media/image1.png"/><Relationship Id="rId45" Type="http://schemas.openxmlformats.org/officeDocument/2006/relationships/image" Target="media/image75.png"/><Relationship Id="rId107" Type="http://schemas.openxmlformats.org/officeDocument/2006/relationships/image" Target="media/image54.png"/><Relationship Id="rId106" Type="http://schemas.openxmlformats.org/officeDocument/2006/relationships/image" Target="media/image30.png"/><Relationship Id="rId105" Type="http://schemas.openxmlformats.org/officeDocument/2006/relationships/image" Target="media/image39.png"/><Relationship Id="rId104" Type="http://schemas.openxmlformats.org/officeDocument/2006/relationships/image" Target="media/image101.png"/><Relationship Id="rId108" Type="http://schemas.openxmlformats.org/officeDocument/2006/relationships/image" Target="media/image87.png"/><Relationship Id="rId48" Type="http://schemas.openxmlformats.org/officeDocument/2006/relationships/image" Target="media/image47.png"/><Relationship Id="rId47" Type="http://schemas.openxmlformats.org/officeDocument/2006/relationships/image" Target="media/image97.png"/><Relationship Id="rId49" Type="http://schemas.openxmlformats.org/officeDocument/2006/relationships/image" Target="media/image99.png"/><Relationship Id="rId103" Type="http://schemas.openxmlformats.org/officeDocument/2006/relationships/image" Target="media/image43.png"/><Relationship Id="rId102" Type="http://schemas.openxmlformats.org/officeDocument/2006/relationships/image" Target="media/image25.png"/><Relationship Id="rId101" Type="http://schemas.openxmlformats.org/officeDocument/2006/relationships/image" Target="media/image70.png"/><Relationship Id="rId100" Type="http://schemas.openxmlformats.org/officeDocument/2006/relationships/image" Target="media/image18.png"/><Relationship Id="rId31" Type="http://schemas.openxmlformats.org/officeDocument/2006/relationships/image" Target="media/image35.png"/><Relationship Id="rId30" Type="http://schemas.openxmlformats.org/officeDocument/2006/relationships/image" Target="media/image11.png"/><Relationship Id="rId33" Type="http://schemas.openxmlformats.org/officeDocument/2006/relationships/image" Target="media/image4.png"/><Relationship Id="rId32" Type="http://schemas.openxmlformats.org/officeDocument/2006/relationships/image" Target="media/image76.png"/><Relationship Id="rId35" Type="http://schemas.openxmlformats.org/officeDocument/2006/relationships/image" Target="media/image53.png"/><Relationship Id="rId34" Type="http://schemas.openxmlformats.org/officeDocument/2006/relationships/image" Target="media/image45.png"/><Relationship Id="rId37" Type="http://schemas.openxmlformats.org/officeDocument/2006/relationships/image" Target="media/image72.png"/><Relationship Id="rId36" Type="http://schemas.openxmlformats.org/officeDocument/2006/relationships/image" Target="media/image95.png"/><Relationship Id="rId39" Type="http://schemas.openxmlformats.org/officeDocument/2006/relationships/image" Target="media/image85.png"/><Relationship Id="rId38" Type="http://schemas.openxmlformats.org/officeDocument/2006/relationships/image" Target="media/image13.png"/><Relationship Id="rId20" Type="http://schemas.openxmlformats.org/officeDocument/2006/relationships/image" Target="media/image100.png"/><Relationship Id="rId22" Type="http://schemas.openxmlformats.org/officeDocument/2006/relationships/image" Target="media/image46.png"/><Relationship Id="rId21" Type="http://schemas.openxmlformats.org/officeDocument/2006/relationships/image" Target="media/image77.png"/><Relationship Id="rId24" Type="http://schemas.openxmlformats.org/officeDocument/2006/relationships/image" Target="media/image55.png"/><Relationship Id="rId23" Type="http://schemas.openxmlformats.org/officeDocument/2006/relationships/image" Target="media/image96.png"/><Relationship Id="rId26" Type="http://schemas.openxmlformats.org/officeDocument/2006/relationships/image" Target="media/image92.png"/><Relationship Id="rId25" Type="http://schemas.openxmlformats.org/officeDocument/2006/relationships/image" Target="media/image50.png"/><Relationship Id="rId28" Type="http://schemas.openxmlformats.org/officeDocument/2006/relationships/image" Target="media/image60.png"/><Relationship Id="rId27" Type="http://schemas.openxmlformats.org/officeDocument/2006/relationships/image" Target="media/image90.png"/><Relationship Id="rId29" Type="http://schemas.openxmlformats.org/officeDocument/2006/relationships/image" Target="media/image71.png"/><Relationship Id="rId95" Type="http://schemas.openxmlformats.org/officeDocument/2006/relationships/image" Target="media/image88.png"/><Relationship Id="rId94" Type="http://schemas.openxmlformats.org/officeDocument/2006/relationships/image" Target="media/image44.png"/><Relationship Id="rId97" Type="http://schemas.openxmlformats.org/officeDocument/2006/relationships/image" Target="media/image64.png"/><Relationship Id="rId96" Type="http://schemas.openxmlformats.org/officeDocument/2006/relationships/image" Target="media/image22.png"/><Relationship Id="rId11" Type="http://schemas.openxmlformats.org/officeDocument/2006/relationships/image" Target="media/image3.png"/><Relationship Id="rId99" Type="http://schemas.openxmlformats.org/officeDocument/2006/relationships/image" Target="media/image37.png"/><Relationship Id="rId10" Type="http://schemas.openxmlformats.org/officeDocument/2006/relationships/image" Target="media/image58.png"/><Relationship Id="rId98" Type="http://schemas.openxmlformats.org/officeDocument/2006/relationships/image" Target="media/image51.png"/><Relationship Id="rId13" Type="http://schemas.openxmlformats.org/officeDocument/2006/relationships/image" Target="media/image68.png"/><Relationship Id="rId12" Type="http://schemas.openxmlformats.org/officeDocument/2006/relationships/image" Target="media/image8.png"/><Relationship Id="rId91" Type="http://schemas.openxmlformats.org/officeDocument/2006/relationships/image" Target="media/image82.png"/><Relationship Id="rId90" Type="http://schemas.openxmlformats.org/officeDocument/2006/relationships/image" Target="media/image2.png"/><Relationship Id="rId93" Type="http://schemas.openxmlformats.org/officeDocument/2006/relationships/image" Target="media/image65.png"/><Relationship Id="rId92" Type="http://schemas.openxmlformats.org/officeDocument/2006/relationships/image" Target="media/image19.png"/><Relationship Id="rId15" Type="http://schemas.openxmlformats.org/officeDocument/2006/relationships/image" Target="media/image49.png"/><Relationship Id="rId14" Type="http://schemas.openxmlformats.org/officeDocument/2006/relationships/image" Target="media/image83.png"/><Relationship Id="rId17" Type="http://schemas.openxmlformats.org/officeDocument/2006/relationships/image" Target="media/image28.png"/><Relationship Id="rId16" Type="http://schemas.openxmlformats.org/officeDocument/2006/relationships/image" Target="media/image57.png"/><Relationship Id="rId19" Type="http://schemas.openxmlformats.org/officeDocument/2006/relationships/image" Target="media/image15.png"/><Relationship Id="rId18" Type="http://schemas.openxmlformats.org/officeDocument/2006/relationships/image" Target="media/image79.png"/><Relationship Id="rId84" Type="http://schemas.openxmlformats.org/officeDocument/2006/relationships/image" Target="media/image26.png"/><Relationship Id="rId83" Type="http://schemas.openxmlformats.org/officeDocument/2006/relationships/image" Target="media/image74.png"/><Relationship Id="rId86" Type="http://schemas.openxmlformats.org/officeDocument/2006/relationships/image" Target="media/image40.png"/><Relationship Id="rId85" Type="http://schemas.openxmlformats.org/officeDocument/2006/relationships/image" Target="media/image94.png"/><Relationship Id="rId88" Type="http://schemas.openxmlformats.org/officeDocument/2006/relationships/image" Target="media/image84.png"/><Relationship Id="rId87" Type="http://schemas.openxmlformats.org/officeDocument/2006/relationships/image" Target="media/image14.png"/><Relationship Id="rId89" Type="http://schemas.openxmlformats.org/officeDocument/2006/relationships/image" Target="media/image31.png"/><Relationship Id="rId80" Type="http://schemas.openxmlformats.org/officeDocument/2006/relationships/image" Target="media/image81.png"/><Relationship Id="rId82" Type="http://schemas.openxmlformats.org/officeDocument/2006/relationships/image" Target="media/image20.png"/><Relationship Id="rId81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9.png"/><Relationship Id="rId8" Type="http://schemas.openxmlformats.org/officeDocument/2006/relationships/image" Target="media/image61.png"/><Relationship Id="rId73" Type="http://schemas.openxmlformats.org/officeDocument/2006/relationships/image" Target="media/image27.png"/><Relationship Id="rId72" Type="http://schemas.openxmlformats.org/officeDocument/2006/relationships/image" Target="media/image91.png"/><Relationship Id="rId75" Type="http://schemas.openxmlformats.org/officeDocument/2006/relationships/image" Target="media/image59.png"/><Relationship Id="rId74" Type="http://schemas.openxmlformats.org/officeDocument/2006/relationships/image" Target="media/image86.png"/><Relationship Id="rId77" Type="http://schemas.openxmlformats.org/officeDocument/2006/relationships/image" Target="media/image5.png"/><Relationship Id="rId76" Type="http://schemas.openxmlformats.org/officeDocument/2006/relationships/image" Target="media/image80.png"/><Relationship Id="rId79" Type="http://schemas.openxmlformats.org/officeDocument/2006/relationships/image" Target="media/image93.png"/><Relationship Id="rId78" Type="http://schemas.openxmlformats.org/officeDocument/2006/relationships/image" Target="media/image34.png"/><Relationship Id="rId71" Type="http://schemas.openxmlformats.org/officeDocument/2006/relationships/image" Target="media/image73.png"/><Relationship Id="rId70" Type="http://schemas.openxmlformats.org/officeDocument/2006/relationships/image" Target="media/image63.png"/><Relationship Id="rId62" Type="http://schemas.openxmlformats.org/officeDocument/2006/relationships/image" Target="media/image52.png"/><Relationship Id="rId61" Type="http://schemas.openxmlformats.org/officeDocument/2006/relationships/image" Target="media/image38.png"/><Relationship Id="rId64" Type="http://schemas.openxmlformats.org/officeDocument/2006/relationships/image" Target="media/image16.png"/><Relationship Id="rId63" Type="http://schemas.openxmlformats.org/officeDocument/2006/relationships/image" Target="media/image9.png"/><Relationship Id="rId66" Type="http://schemas.openxmlformats.org/officeDocument/2006/relationships/image" Target="media/image10.png"/><Relationship Id="rId65" Type="http://schemas.openxmlformats.org/officeDocument/2006/relationships/image" Target="media/image33.png"/><Relationship Id="rId68" Type="http://schemas.openxmlformats.org/officeDocument/2006/relationships/image" Target="media/image66.png"/><Relationship Id="rId67" Type="http://schemas.openxmlformats.org/officeDocument/2006/relationships/image" Target="media/image23.png"/><Relationship Id="rId60" Type="http://schemas.openxmlformats.org/officeDocument/2006/relationships/image" Target="media/image29.png"/><Relationship Id="rId69" Type="http://schemas.openxmlformats.org/officeDocument/2006/relationships/image" Target="media/image17.png"/><Relationship Id="rId51" Type="http://schemas.openxmlformats.org/officeDocument/2006/relationships/image" Target="media/image56.png"/><Relationship Id="rId50" Type="http://schemas.openxmlformats.org/officeDocument/2006/relationships/image" Target="media/image21.png"/><Relationship Id="rId53" Type="http://schemas.openxmlformats.org/officeDocument/2006/relationships/image" Target="media/image6.png"/><Relationship Id="rId52" Type="http://schemas.openxmlformats.org/officeDocument/2006/relationships/image" Target="media/image62.png"/><Relationship Id="rId55" Type="http://schemas.openxmlformats.org/officeDocument/2006/relationships/image" Target="media/image42.png"/><Relationship Id="rId54" Type="http://schemas.openxmlformats.org/officeDocument/2006/relationships/image" Target="media/image48.png"/><Relationship Id="rId57" Type="http://schemas.openxmlformats.org/officeDocument/2006/relationships/image" Target="media/image24.png"/><Relationship Id="rId56" Type="http://schemas.openxmlformats.org/officeDocument/2006/relationships/image" Target="media/image69.png"/><Relationship Id="rId59" Type="http://schemas.openxmlformats.org/officeDocument/2006/relationships/image" Target="media/image103.png"/><Relationship Id="rId58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