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Компания «Аверс Технолоджи»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inline distB="0" distT="0" distL="0" distR="0">
            <wp:extent cx="1714500" cy="495300"/>
            <wp:effectExtent b="0" l="0" r="0" t="0"/>
            <wp:docPr descr="logo" id="5" name="image15.png"/>
            <a:graphic>
              <a:graphicData uri="http://schemas.openxmlformats.org/drawingml/2006/picture">
                <pic:pic>
                  <pic:nvPicPr>
                    <pic:cNvPr descr="logo" id="0" name="image1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75.0" w:type="dxa"/>
        <w:jc w:val="left"/>
        <w:tblInd w:w="2450.0" w:type="dxa"/>
        <w:tblLayout w:type="fixed"/>
        <w:tblLook w:val="0400"/>
      </w:tblPr>
      <w:tblGrid>
        <w:gridCol w:w="6075"/>
        <w:tblGridChange w:id="0">
          <w:tblGrid>
            <w:gridCol w:w="6075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Руководство пользователя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«Мониторинг»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2020г.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line="276" w:lineRule="auto"/>
        <w:jc w:val="center"/>
        <w:rPr>
          <w:rFonts w:ascii="Calibri" w:cs="Calibri" w:eastAsia="Calibri" w:hAnsi="Calibri"/>
          <w:color w:val="4f81bd"/>
        </w:rPr>
      </w:pPr>
      <w:r w:rsidDel="00000000" w:rsidR="00000000" w:rsidRPr="00000000">
        <w:rPr>
          <w:rFonts w:ascii="Calibri" w:cs="Calibri" w:eastAsia="Calibri" w:hAnsi="Calibri"/>
          <w:color w:val="4f81bd"/>
          <w:rtl w:val="0"/>
        </w:rPr>
        <w:t xml:space="preserve">Руководство пользователя «Мониторинг»</w:t>
      </w:r>
    </w:p>
    <w:p w:rsidR="00000000" w:rsidDel="00000000" w:rsidP="00000000" w:rsidRDefault="00000000" w:rsidRPr="00000000" w14:paraId="00000018">
      <w:pPr>
        <w:pStyle w:val="Heading2"/>
        <w:spacing w:line="276" w:lineRule="auto"/>
        <w:jc w:val="center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begin"/>
        <w:instrText xml:space="preserve"> HYPERLINK "https://docs.google.com/document/d/10uhdP1z1sfIk9c2RR0--G7FwFNaIce_EMXs44cLDC6Y/edit#heading=h.2bn6wsx"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rtl w:val="0"/>
        </w:rPr>
        <w:t xml:space="preserve">Введение модуля «Мониторинг» </w:t>
      </w:r>
    </w:p>
    <w:p w:rsidR="00000000" w:rsidDel="00000000" w:rsidP="00000000" w:rsidRDefault="00000000" w:rsidRPr="00000000" w14:paraId="00000019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"_3znysh7"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Назначение программного модуля Мониторинг </w:t>
      </w:r>
    </w:p>
    <w:p w:rsidR="00000000" w:rsidDel="00000000" w:rsidP="00000000" w:rsidRDefault="00000000" w:rsidRPr="00000000" w14:paraId="0000001A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"_3dy6vkm"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Вход и начало работы</w:t>
      </w:r>
    </w:p>
    <w:p w:rsidR="00000000" w:rsidDel="00000000" w:rsidP="00000000" w:rsidRDefault="00000000" w:rsidRPr="00000000" w14:paraId="0000001B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Основные вводные сведения меню «Мониторинг»</w:t>
      </w:r>
    </w:p>
    <w:p w:rsidR="00000000" w:rsidDel="00000000" w:rsidP="00000000" w:rsidRDefault="00000000" w:rsidRPr="00000000" w14:paraId="0000001C">
      <w:pPr>
        <w:pStyle w:val="Heading2"/>
        <w:spacing w:line="276" w:lineRule="auto"/>
        <w:jc w:val="center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"_1t3h5sf"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rtl w:val="0"/>
        </w:rPr>
        <w:t xml:space="preserve">Работа с функциями и просмотр данных</w:t>
      </w:r>
    </w:p>
    <w:p w:rsidR="00000000" w:rsidDel="00000000" w:rsidP="00000000" w:rsidRDefault="00000000" w:rsidRPr="00000000" w14:paraId="0000001D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"_4d34og8"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Счета</w:t>
      </w:r>
    </w:p>
    <w:p w:rsidR="00000000" w:rsidDel="00000000" w:rsidP="00000000" w:rsidRDefault="00000000" w:rsidRPr="00000000" w14:paraId="0000001E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bookmarkStart w:colFirst="0" w:colLast="0" w:name="_gjdgxs" w:id="0"/>
      <w:bookmarkEnd w:id="0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"_gjdgxs"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Период</w:t>
      </w:r>
    </w:p>
    <w:p w:rsidR="00000000" w:rsidDel="00000000" w:rsidP="00000000" w:rsidRDefault="00000000" w:rsidRPr="00000000" w14:paraId="0000001F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"_17dp8vu"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Время</w:t>
      </w:r>
    </w:p>
    <w:p w:rsidR="00000000" w:rsidDel="00000000" w:rsidP="00000000" w:rsidRDefault="00000000" w:rsidRPr="00000000" w14:paraId="00000020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hyperlink w:anchor="_3rdcrjn">
        <w:r w:rsidDel="00000000" w:rsidR="00000000" w:rsidRPr="00000000">
          <w:rPr>
            <w:rFonts w:ascii="Calibri" w:cs="Calibri" w:eastAsia="Calibri" w:hAnsi="Calibri"/>
            <w:color w:val="4f81bd"/>
            <w:sz w:val="22"/>
            <w:szCs w:val="22"/>
            <w:rtl w:val="0"/>
          </w:rPr>
          <w:t xml:space="preserve">Терминалы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bookmarkStart w:colFirst="0" w:colLast="0" w:name="_30j0zll" w:id="1"/>
      <w:bookmarkEnd w:id="1"/>
      <w:r w:rsidDel="00000000" w:rsidR="00000000" w:rsidRPr="00000000">
        <w:fldChar w:fldCharType="begin"/>
        <w:instrText xml:space="preserve"> HYPERLINK \l "_26in1rg"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Официант</w:t>
      </w:r>
    </w:p>
    <w:p w:rsidR="00000000" w:rsidDel="00000000" w:rsidP="00000000" w:rsidRDefault="00000000" w:rsidRPr="00000000" w14:paraId="00000022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"_lnxbz9"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Платежи</w:t>
      </w:r>
    </w:p>
    <w:p w:rsidR="00000000" w:rsidDel="00000000" w:rsidP="00000000" w:rsidRDefault="00000000" w:rsidRPr="00000000" w14:paraId="00000023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"_35nkun2"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Подразделение</w:t>
      </w:r>
    </w:p>
    <w:p w:rsidR="00000000" w:rsidDel="00000000" w:rsidP="00000000" w:rsidRDefault="00000000" w:rsidRPr="00000000" w14:paraId="00000024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"_1ksv4uv"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Столы</w:t>
      </w:r>
    </w:p>
    <w:p w:rsidR="00000000" w:rsidDel="00000000" w:rsidP="00000000" w:rsidRDefault="00000000" w:rsidRPr="00000000" w14:paraId="00000025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hyperlink w:anchor="_44sinio">
        <w:r w:rsidDel="00000000" w:rsidR="00000000" w:rsidRPr="00000000">
          <w:rPr>
            <w:rFonts w:ascii="Calibri" w:cs="Calibri" w:eastAsia="Calibri" w:hAnsi="Calibri"/>
            <w:color w:val="4f81bd"/>
            <w:sz w:val="22"/>
            <w:szCs w:val="22"/>
            <w:rtl w:val="0"/>
          </w:rPr>
          <w:t xml:space="preserve">Кассир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begin"/>
        <w:instrText xml:space="preserve"> HYPERLINK \l "_2jxsxqh"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Выбрать столбцы</w:t>
      </w:r>
    </w:p>
    <w:p w:rsidR="00000000" w:rsidDel="00000000" w:rsidP="00000000" w:rsidRDefault="00000000" w:rsidRPr="00000000" w14:paraId="00000027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hyperlink w:anchor="_z337ya">
        <w:r w:rsidDel="00000000" w:rsidR="00000000" w:rsidRPr="00000000">
          <w:rPr>
            <w:rFonts w:ascii="Calibri" w:cs="Calibri" w:eastAsia="Calibri" w:hAnsi="Calibri"/>
            <w:color w:val="4f81bd"/>
            <w:sz w:val="22"/>
            <w:szCs w:val="22"/>
            <w:rtl w:val="0"/>
          </w:rPr>
          <w:t xml:space="preserve">Просмотр данных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begin"/>
        <w:instrText xml:space="preserve"> HYPERLINK \l "_3j2qqm3"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Экспорт</w:t>
      </w:r>
    </w:p>
    <w:p w:rsidR="00000000" w:rsidDel="00000000" w:rsidP="00000000" w:rsidRDefault="00000000" w:rsidRPr="00000000" w14:paraId="00000029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hyperlink w:anchor="_4i7ojhp">
        <w:r w:rsidDel="00000000" w:rsidR="00000000" w:rsidRPr="00000000">
          <w:rPr>
            <w:rFonts w:ascii="Calibri" w:cs="Calibri" w:eastAsia="Calibri" w:hAnsi="Calibri"/>
            <w:color w:val="4f81bd"/>
            <w:sz w:val="22"/>
            <w:szCs w:val="22"/>
            <w:rtl w:val="0"/>
          </w:rPr>
          <w:t xml:space="preserve">Просмотр данных счета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spacing w:line="276" w:lineRule="auto"/>
        <w:jc w:val="center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begin"/>
        <w:instrText xml:space="preserve"> HYPERLINK \l "_2xcytpi"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rtl w:val="0"/>
        </w:rPr>
        <w:t xml:space="preserve">Мониторинг отчет «Протокол работы» </w:t>
      </w:r>
    </w:p>
    <w:p w:rsidR="00000000" w:rsidDel="00000000" w:rsidP="00000000" w:rsidRDefault="00000000" w:rsidRPr="00000000" w14:paraId="0000002B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"_1ci93xb"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Протокол работы</w:t>
      </w:r>
    </w:p>
    <w:p w:rsidR="00000000" w:rsidDel="00000000" w:rsidP="00000000" w:rsidRDefault="00000000" w:rsidRPr="00000000" w14:paraId="0000002C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"_3whwml4"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Подозрительные действия</w:t>
      </w:r>
    </w:p>
    <w:p w:rsidR="00000000" w:rsidDel="00000000" w:rsidP="00000000" w:rsidRDefault="00000000" w:rsidRPr="00000000" w14:paraId="0000002D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spacing w:line="276" w:lineRule="auto"/>
        <w:jc w:val="center"/>
        <w:rPr>
          <w:rFonts w:ascii="Calibri" w:cs="Calibri" w:eastAsia="Calibri" w:hAnsi="Calibri"/>
          <w:color w:val="4f81bd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color w:val="4f81bd"/>
          <w:rtl w:val="0"/>
        </w:rPr>
        <w:t xml:space="preserve">Введение модуля «МОНИТОРИНГ»</w:t>
      </w:r>
    </w:p>
    <w:p w:rsidR="00000000" w:rsidDel="00000000" w:rsidP="00000000" w:rsidRDefault="00000000" w:rsidRPr="00000000" w14:paraId="00000037">
      <w:pPr>
        <w:pStyle w:val="Heading3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4f81bd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Назначение программного модуля «Аверс. Мониторинг».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Программный модуль «Аверс. Мониторинг» предназначен для контроля работы торгового зала, в том числе: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line="276" w:lineRule="auto"/>
        <w:ind w:left="644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Мониторинг столов торгового зала.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line="276" w:lineRule="auto"/>
        <w:ind w:left="644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Мониторинг счетов торгового зала.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line="276" w:lineRule="auto"/>
        <w:ind w:left="644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Мониторинг заказов торгового зала.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line="276" w:lineRule="auto"/>
        <w:ind w:left="644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Мониторинг продаж торгового зала.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after="200" w:line="276" w:lineRule="auto"/>
        <w:ind w:left="644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Мониторинг работы сотрудников торгового зала.</w:t>
      </w:r>
    </w:p>
    <w:p w:rsidR="00000000" w:rsidDel="00000000" w:rsidP="00000000" w:rsidRDefault="00000000" w:rsidRPr="00000000" w14:paraId="0000003E">
      <w:pPr>
        <w:spacing w:after="200" w:line="276" w:lineRule="auto"/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3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4f81bd"/>
        </w:rPr>
      </w:pPr>
      <w:bookmarkStart w:colFirst="0" w:colLast="0" w:name="_2et92p0" w:id="4"/>
      <w:bookmarkEnd w:id="4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Вход и начало работы.</w:t>
      </w:r>
    </w:p>
    <w:p w:rsidR="00000000" w:rsidDel="00000000" w:rsidP="00000000" w:rsidRDefault="00000000" w:rsidRPr="00000000" w14:paraId="0000004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Для начала работы в программном модуле «Аверс. Мониторинг» нужно:</w:t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Запустить на рабочем столе компьютера ярлык портала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color w:val="4f81bd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4f81bd"/>
          <w:sz w:val="26"/>
          <w:szCs w:val="26"/>
        </w:rPr>
        <w:drawing>
          <wp:inline distB="0" distT="0" distL="0" distR="0">
            <wp:extent cx="553085" cy="553085"/>
            <wp:effectExtent b="0" l="0" r="0" t="0"/>
            <wp:docPr descr="http://joxi.ru/BA0dLxxFM7ObaA.png" id="13" name="image2.png"/>
            <a:graphic>
              <a:graphicData uri="http://schemas.openxmlformats.org/drawingml/2006/picture">
                <pic:pic>
                  <pic:nvPicPr>
                    <pic:cNvPr descr="http://joxi.ru/BA0dLxxFM7ObaA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53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В открывшемся окне браузера вам необходимо ввести логин и пароль от своей учётной записи.</w:t>
      </w:r>
    </w:p>
    <w:p w:rsidR="00000000" w:rsidDel="00000000" w:rsidP="00000000" w:rsidRDefault="00000000" w:rsidRPr="00000000" w14:paraId="0000004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3340100"/>
            <wp:effectExtent b="0" l="0" r="0" t="0"/>
            <wp:docPr descr="http://joxi.ru/L21LKkkfRydNvm.png" id="16" name="image9.png"/>
            <a:graphic>
              <a:graphicData uri="http://schemas.openxmlformats.org/drawingml/2006/picture">
                <pic:pic>
                  <pic:nvPicPr>
                    <pic:cNvPr descr="http://joxi.ru/L21LKkkfRydNvm.png"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Нажимаем на кнопку «Вход» и попадаем в Web-Портал отчётов.</w:t>
      </w:r>
    </w:p>
    <w:p w:rsidR="00000000" w:rsidDel="00000000" w:rsidP="00000000" w:rsidRDefault="00000000" w:rsidRPr="00000000" w14:paraId="0000004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 верхней панели нажимаем на кнопку «Мониторинг»</w:t>
      </w:r>
    </w:p>
    <w:p w:rsidR="00000000" w:rsidDel="00000000" w:rsidP="00000000" w:rsidRDefault="00000000" w:rsidRPr="00000000" w14:paraId="0000004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825500"/>
            <wp:effectExtent b="0" l="0" r="0" t="0"/>
            <wp:docPr descr="http://joxi.ru/eAOqXwwH9j3Vem.png" id="15" name="image11.png"/>
            <a:graphic>
              <a:graphicData uri="http://schemas.openxmlformats.org/drawingml/2006/picture">
                <pic:pic>
                  <pic:nvPicPr>
                    <pic:cNvPr descr="http://joxi.ru/eAOqXwwH9j3Vem.png"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="276" w:lineRule="auto"/>
        <w:rPr>
          <w:rFonts w:ascii="Calibri" w:cs="Calibri" w:eastAsia="Calibri" w:hAnsi="Calibri"/>
        </w:rPr>
      </w:pPr>
      <w:bookmarkStart w:colFirst="0" w:colLast="0" w:name="_tyjcwt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Вам откроется основной раздел модуля «Аверс. Мониторинг»</w:t>
      </w:r>
    </w:p>
    <w:p w:rsidR="00000000" w:rsidDel="00000000" w:rsidP="00000000" w:rsidRDefault="00000000" w:rsidRPr="00000000" w14:paraId="0000004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2844800"/>
            <wp:effectExtent b="0" l="0" r="0" t="0"/>
            <wp:docPr descr="http://joxi.ru/n2Y8Qwwfb6N9Qm.png" id="12" name="image8.png"/>
            <a:graphic>
              <a:graphicData uri="http://schemas.openxmlformats.org/drawingml/2006/picture">
                <pic:pic>
                  <pic:nvPicPr>
                    <pic:cNvPr descr="http://joxi.ru/n2Y8Qwwfb6N9Qm.png"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4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numPr>
          <w:ilvl w:val="0"/>
          <w:numId w:val="4"/>
        </w:numPr>
        <w:spacing w:line="276" w:lineRule="auto"/>
        <w:ind w:left="720" w:hanging="360"/>
        <w:rPr>
          <w:color w:val="4f81bd"/>
        </w:rPr>
      </w:pPr>
      <w:bookmarkStart w:colFirst="0" w:colLast="0" w:name="_3dy6vkm" w:id="6"/>
      <w:bookmarkEnd w:id="6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Основные вводные сведения меню «Мониторинг».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Интерфейс Программы разделен на следующие пользовательские разделы:</w:t>
      </w:r>
    </w:p>
    <w:p w:rsidR="00000000" w:rsidDel="00000000" w:rsidP="00000000" w:rsidRDefault="00000000" w:rsidRPr="00000000" w14:paraId="0000004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690370" cy="403860"/>
            <wp:effectExtent b="0" l="0" r="0" t="0"/>
            <wp:docPr descr="http://joxi.ru/J2beRwwF0Opzqm.png" id="29" name="image26.png"/>
            <a:graphic>
              <a:graphicData uri="http://schemas.openxmlformats.org/drawingml/2006/picture">
                <pic:pic>
                  <pic:nvPicPr>
                    <pic:cNvPr descr="http://joxi.ru/J2beRwwF0Opzqm.png" id="0" name="image2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403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1. Кнопка перехода на главную страницу.</w:t>
      </w:r>
    </w:p>
    <w:p w:rsidR="00000000" w:rsidDel="00000000" w:rsidP="00000000" w:rsidRDefault="00000000" w:rsidRPr="00000000" w14:paraId="0000004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690370" cy="382905"/>
            <wp:effectExtent b="0" l="0" r="0" t="0"/>
            <wp:docPr descr="http://joxi.ru/Drla8ddUVON7Om.png" id="7" name="image13.png"/>
            <a:graphic>
              <a:graphicData uri="http://schemas.openxmlformats.org/drawingml/2006/picture">
                <pic:pic>
                  <pic:nvPicPr>
                    <pic:cNvPr descr="http://joxi.ru/Drla8ddUVON7Om.png" id="0" name="image1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382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2. Кнопка перехода в раздел мониторинга счетов торгового зала.</w:t>
      </w:r>
    </w:p>
    <w:p w:rsidR="00000000" w:rsidDel="00000000" w:rsidP="00000000" w:rsidRDefault="00000000" w:rsidRPr="00000000" w14:paraId="0000004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690370" cy="393700"/>
            <wp:effectExtent b="0" l="0" r="0" t="0"/>
            <wp:docPr descr="http://joxi.ru/gmvR0xxhqbOOKm.png" id="9" name="image12.png"/>
            <a:graphic>
              <a:graphicData uri="http://schemas.openxmlformats.org/drawingml/2006/picture">
                <pic:pic>
                  <pic:nvPicPr>
                    <pic:cNvPr descr="http://joxi.ru/gmvR0xxhqbOOKm.png" id="0" name="image1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3. Кнопка перехода в раздел мониторинга работы сотрудников.</w:t>
      </w:r>
    </w:p>
    <w:p w:rsidR="00000000" w:rsidDel="00000000" w:rsidP="00000000" w:rsidRDefault="00000000" w:rsidRPr="00000000" w14:paraId="0000005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Окно со всеми залами.</w:t>
      </w:r>
    </w:p>
    <w:p w:rsidR="00000000" w:rsidDel="00000000" w:rsidP="00000000" w:rsidRDefault="00000000" w:rsidRPr="00000000" w14:paraId="0000005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939800"/>
            <wp:effectExtent b="0" l="0" r="0" t="0"/>
            <wp:docPr descr="http://joxi.ru/GrqMbRRT4dLaxr.png" id="17" name="image3.png"/>
            <a:graphic>
              <a:graphicData uri="http://schemas.openxmlformats.org/drawingml/2006/picture">
                <pic:pic>
                  <pic:nvPicPr>
                    <pic:cNvPr descr="http://joxi.ru/GrqMbRRT4dLaxr.png"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3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Окно со всеми столами выбранного зала.</w:t>
      </w:r>
    </w:p>
    <w:p w:rsidR="00000000" w:rsidDel="00000000" w:rsidP="00000000" w:rsidRDefault="00000000" w:rsidRPr="00000000" w14:paraId="0000005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1422400"/>
            <wp:effectExtent b="0" l="0" r="0" t="0"/>
            <wp:docPr descr="http://joxi.ru/E2pvjaaS7MgZNr.png" id="19" name="image16.png"/>
            <a:graphic>
              <a:graphicData uri="http://schemas.openxmlformats.org/drawingml/2006/picture">
                <pic:pic>
                  <pic:nvPicPr>
                    <pic:cNvPr descr="http://joxi.ru/E2pvjaaS7MgZNr.png" id="0" name="image1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2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Общие данные по открытым столам, заказам, сумме заказов и количеству гостей.</w:t>
      </w:r>
    </w:p>
    <w:p w:rsidR="00000000" w:rsidDel="00000000" w:rsidP="00000000" w:rsidRDefault="00000000" w:rsidRPr="00000000" w14:paraId="0000005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038475" cy="819150"/>
            <wp:effectExtent b="0" l="0" r="0" t="0"/>
            <wp:docPr descr="http://joxi.ru/l2Zv5wwSzWJ9k2.png" id="4" name="image18.png"/>
            <a:graphic>
              <a:graphicData uri="http://schemas.openxmlformats.org/drawingml/2006/picture">
                <pic:pic>
                  <pic:nvPicPr>
                    <pic:cNvPr descr="http://joxi.ru/l2Zv5wwSzWJ9k2.png" id="0" name="image1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7. Продублированные кнопки раздела Счетов и Протокола работ.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600200" cy="297473"/>
            <wp:effectExtent b="0" l="0" r="0" t="0"/>
            <wp:docPr descr="http://joxi.ru/L21LKkkfRydEMm.png" id="11" name="image14.png"/>
            <a:graphic>
              <a:graphicData uri="http://schemas.openxmlformats.org/drawingml/2006/picture">
                <pic:pic>
                  <pic:nvPicPr>
                    <pic:cNvPr descr="http://joxi.ru/L21LKkkfRydEMm.png" id="0" name="image1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97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8. Скрытие определённых столов и залов с главной страницы.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414145" cy="276225"/>
            <wp:effectExtent b="0" l="0" r="0" t="0"/>
            <wp:docPr descr="http://joxi.ru/GrqMbRRT4dL3gr.png" id="38" name="image35.png"/>
            <a:graphic>
              <a:graphicData uri="http://schemas.openxmlformats.org/drawingml/2006/picture">
                <pic:pic>
                  <pic:nvPicPr>
                    <pic:cNvPr descr="http://joxi.ru/GrqMbRRT4dL3gr.png" id="0" name="image3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5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403860" cy="340360"/>
            <wp:effectExtent b="0" l="0" r="0" t="0"/>
            <wp:docPr descr="http://joxi.ru/8AnXJKKszG35vm.png" id="3" name="image37.png"/>
            <a:graphic>
              <a:graphicData uri="http://schemas.openxmlformats.org/drawingml/2006/picture">
                <pic:pic>
                  <pic:nvPicPr>
                    <pic:cNvPr descr="http://joxi.ru/8AnXJKKszG35vm.png" id="0" name="image3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403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9. Кнопка сворачивания меню в левой колонке.</w:t>
      </w:r>
    </w:p>
    <w:p w:rsidR="00000000" w:rsidDel="00000000" w:rsidP="00000000" w:rsidRDefault="00000000" w:rsidRPr="00000000" w14:paraId="0000005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18770" cy="287020"/>
            <wp:effectExtent b="0" l="0" r="0" t="0"/>
            <wp:docPr descr="http://joxi.ru/p278nJJfKgayPA.png" id="23" name="image32.png"/>
            <a:graphic>
              <a:graphicData uri="http://schemas.openxmlformats.org/drawingml/2006/picture">
                <pic:pic>
                  <pic:nvPicPr>
                    <pic:cNvPr descr="http://joxi.ru/p278nJJfKgayPA.png" id="0" name="image3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287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10. Кнопка сворачивания меню в верхней части меню.</w:t>
      </w:r>
    </w:p>
    <w:p w:rsidR="00000000" w:rsidDel="00000000" w:rsidP="00000000" w:rsidRDefault="00000000" w:rsidRPr="00000000" w14:paraId="0000005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85850" cy="266700"/>
            <wp:effectExtent b="0" l="0" r="0" t="0"/>
            <wp:docPr descr="http://dl3.joxi.net/drive/2020/03/31/0004/2647/301655/55/b5478a5c99.png" id="24" name="image30.png"/>
            <a:graphic>
              <a:graphicData uri="http://schemas.openxmlformats.org/drawingml/2006/picture">
                <pic:pic>
                  <pic:nvPicPr>
                    <pic:cNvPr descr="http://dl3.joxi.net/drive/2020/03/31/0004/2647/301655/55/b5478a5c99.png" id="0" name="image30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11. Выход из портала. </w:t>
      </w:r>
    </w:p>
    <w:p w:rsidR="00000000" w:rsidDel="00000000" w:rsidP="00000000" w:rsidRDefault="00000000" w:rsidRPr="00000000" w14:paraId="0000005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spacing w:line="276" w:lineRule="auto"/>
        <w:jc w:val="center"/>
        <w:rPr>
          <w:rFonts w:ascii="Calibri" w:cs="Calibri" w:eastAsia="Calibri" w:hAnsi="Calibri"/>
          <w:color w:val="4f81bd"/>
          <w:sz w:val="40"/>
          <w:szCs w:val="40"/>
        </w:rPr>
      </w:pPr>
      <w:bookmarkStart w:colFirst="0" w:colLast="0" w:name="_1t3h5sf" w:id="7"/>
      <w:bookmarkEnd w:id="7"/>
      <w:r w:rsidDel="00000000" w:rsidR="00000000" w:rsidRPr="00000000">
        <w:rPr>
          <w:rFonts w:ascii="Calibri" w:cs="Calibri" w:eastAsia="Calibri" w:hAnsi="Calibri"/>
          <w:color w:val="4f81bd"/>
          <w:sz w:val="40"/>
          <w:szCs w:val="40"/>
          <w:rtl w:val="0"/>
        </w:rPr>
        <w:t xml:space="preserve">Работа с функциями и просмотр данных.</w:t>
      </w:r>
    </w:p>
    <w:p w:rsidR="00000000" w:rsidDel="00000000" w:rsidP="00000000" w:rsidRDefault="00000000" w:rsidRPr="00000000" w14:paraId="0000005D">
      <w:pPr>
        <w:pStyle w:val="Heading3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4f81bd"/>
        </w:rPr>
      </w:pPr>
      <w:bookmarkStart w:colFirst="0" w:colLast="0" w:name="_4d34og8" w:id="8"/>
      <w:bookmarkEnd w:id="8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Счета.</w:t>
      </w:r>
    </w:p>
    <w:p w:rsidR="00000000" w:rsidDel="00000000" w:rsidP="00000000" w:rsidRDefault="00000000" w:rsidRPr="00000000" w14:paraId="0000005E">
      <w:pPr>
        <w:spacing w:after="200" w:line="276" w:lineRule="auto"/>
        <w:rPr>
          <w:rFonts w:ascii="Calibri" w:cs="Calibri" w:eastAsia="Calibri" w:hAnsi="Calibri"/>
          <w:b w:val="1"/>
          <w:color w:val="4f81b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2044700"/>
            <wp:effectExtent b="0" l="0" r="0" t="0"/>
            <wp:docPr descr="http://joxi.ru/a2XVqwwfw58nEr.png" id="32" name="image31.png"/>
            <a:graphic>
              <a:graphicData uri="http://schemas.openxmlformats.org/drawingml/2006/picture">
                <pic:pic>
                  <pic:nvPicPr>
                    <pic:cNvPr descr="http://joxi.ru/a2XVqwwfw58nEr.png" id="0" name="image31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4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3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4f81bd"/>
        </w:rPr>
      </w:pPr>
      <w:bookmarkStart w:colFirst="0" w:colLast="0" w:name="_2s8eyo1" w:id="9"/>
      <w:bookmarkEnd w:id="9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Период.</w:t>
      </w:r>
    </w:p>
    <w:p w:rsidR="00000000" w:rsidDel="00000000" w:rsidP="00000000" w:rsidRDefault="00000000" w:rsidRPr="00000000" w14:paraId="00000060">
      <w:pPr>
        <w:spacing w:after="200" w:line="276" w:lineRule="auto"/>
        <w:rPr>
          <w:rFonts w:ascii="Calibri" w:cs="Calibri" w:eastAsia="Calibri" w:hAnsi="Calibri"/>
          <w:b w:val="1"/>
          <w:color w:val="4f81b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800475" cy="1514475"/>
            <wp:effectExtent b="0" l="0" r="0" t="0"/>
            <wp:docPr descr="http://joxi.ru/l2Zv5wwSzWJKJ2.png" id="8" name="image19.png"/>
            <a:graphic>
              <a:graphicData uri="http://schemas.openxmlformats.org/drawingml/2006/picture">
                <pic:pic>
                  <pic:nvPicPr>
                    <pic:cNvPr descr="http://joxi.ru/l2Zv5wwSzWJKJ2.png" id="0" name="image19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514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 строке «Период» мы выбираем дату, за которую хотим просмотреть информацию по счетам.</w:t>
      </w:r>
    </w:p>
    <w:p w:rsidR="00000000" w:rsidDel="00000000" w:rsidP="00000000" w:rsidRDefault="00000000" w:rsidRPr="00000000" w14:paraId="0000006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Можно выбрать один из шаблонов «Сегодня», «Вчера» и пр. или выбрать нужные даты вручную.</w:t>
      </w:r>
    </w:p>
    <w:p w:rsidR="00000000" w:rsidDel="00000000" w:rsidP="00000000" w:rsidRDefault="00000000" w:rsidRPr="00000000" w14:paraId="00000063">
      <w:pPr>
        <w:pStyle w:val="Heading3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4f81bd"/>
        </w:rPr>
      </w:pPr>
      <w:bookmarkStart w:colFirst="0" w:colLast="0" w:name="_17dp8vu" w:id="10"/>
      <w:bookmarkEnd w:id="10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Время.</w:t>
      </w:r>
    </w:p>
    <w:p w:rsidR="00000000" w:rsidDel="00000000" w:rsidP="00000000" w:rsidRDefault="00000000" w:rsidRPr="00000000" w14:paraId="00000064">
      <w:pPr>
        <w:spacing w:after="200" w:line="276" w:lineRule="auto"/>
        <w:rPr>
          <w:rFonts w:ascii="Calibri" w:cs="Calibri" w:eastAsia="Calibri" w:hAnsi="Calibri"/>
          <w:b w:val="1"/>
          <w:color w:val="4f81b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171825" cy="1038225"/>
            <wp:effectExtent b="0" l="0" r="0" t="0"/>
            <wp:docPr descr="http://joxi.ru/KAgKxwwSEblR5A.png" id="10" name="image17.png"/>
            <a:graphic>
              <a:graphicData uri="http://schemas.openxmlformats.org/drawingml/2006/picture">
                <pic:pic>
                  <pic:nvPicPr>
                    <pic:cNvPr descr="http://joxi.ru/KAgKxwwSEblR5A.png" id="0" name="image17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 строке «Время» вы выбираем временной промежуток, за который хотим просмотреть информацию</w:t>
      </w:r>
    </w:p>
    <w:p w:rsidR="00000000" w:rsidDel="00000000" w:rsidP="00000000" w:rsidRDefault="00000000" w:rsidRPr="00000000" w14:paraId="00000066">
      <w:pPr>
        <w:pStyle w:val="Heading3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4f81bd"/>
        </w:rPr>
      </w:pPr>
      <w:bookmarkStart w:colFirst="0" w:colLast="0" w:name="_3rdcrjn" w:id="11"/>
      <w:bookmarkEnd w:id="11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Терминалы.</w:t>
      </w:r>
    </w:p>
    <w:p w:rsidR="00000000" w:rsidDel="00000000" w:rsidP="00000000" w:rsidRDefault="00000000" w:rsidRPr="00000000" w14:paraId="0000006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 строке «Терминалы» мы выбираем станции, по которым хотим просмотреть информацию. Можно выбрать один или несколько терминалов. Чтобы посмотреть информацию по всем терминалам, это поле нужно оставить пустым.</w:t>
      </w:r>
    </w:p>
    <w:p w:rsidR="00000000" w:rsidDel="00000000" w:rsidP="00000000" w:rsidRDefault="00000000" w:rsidRPr="00000000" w14:paraId="00000068">
      <w:pPr>
        <w:spacing w:after="200" w:line="276" w:lineRule="auto"/>
        <w:rPr>
          <w:rFonts w:ascii="Calibri" w:cs="Calibri" w:eastAsia="Calibri" w:hAnsi="Calibri"/>
          <w:b w:val="1"/>
          <w:color w:val="4f81b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551555" cy="1275715"/>
            <wp:effectExtent b="0" l="0" r="0" t="0"/>
            <wp:docPr descr="http://dl3.joxi.net/drive/2020/03/31/0004/2647/301655/55/2b64414650.png" id="2" name="image1.png"/>
            <a:graphic>
              <a:graphicData uri="http://schemas.openxmlformats.org/drawingml/2006/picture">
                <pic:pic>
                  <pic:nvPicPr>
                    <pic:cNvPr descr="http://dl3.joxi.net/drive/2020/03/31/0004/2647/301655/55/2b64414650.png" id="0" name="image1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1555" cy="1275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Если мы выбираем терминал и ставим галочку на функцию «исключить», то выбранный терминал не будет учитываться.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spacing w:after="200"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Кнопка «Очистить фильтр» убирает всё выбранное в строке.</w:t>
      </w:r>
    </w:p>
    <w:p w:rsidR="00000000" w:rsidDel="00000000" w:rsidP="00000000" w:rsidRDefault="00000000" w:rsidRPr="00000000" w14:paraId="0000006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3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4f81bd"/>
        </w:rPr>
      </w:pPr>
      <w:bookmarkStart w:colFirst="0" w:colLast="0" w:name="_26in1rg" w:id="12"/>
      <w:bookmarkEnd w:id="12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Официант.</w:t>
      </w:r>
    </w:p>
    <w:p w:rsidR="00000000" w:rsidDel="00000000" w:rsidP="00000000" w:rsidRDefault="00000000" w:rsidRPr="00000000" w14:paraId="0000006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552825" cy="1743075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74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 строке «Официант» мы выбираем одного или нескольких работников, по которым хотим посмотреть информацию.</w:t>
      </w:r>
    </w:p>
    <w:p w:rsidR="00000000" w:rsidDel="00000000" w:rsidP="00000000" w:rsidRDefault="00000000" w:rsidRPr="00000000" w14:paraId="0000006F">
      <w:pPr>
        <w:pStyle w:val="Heading3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4f81bd"/>
        </w:rPr>
      </w:pPr>
      <w:bookmarkStart w:colFirst="0" w:colLast="0" w:name="_lnxbz9" w:id="13"/>
      <w:bookmarkEnd w:id="13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Платежи.</w:t>
      </w:r>
    </w:p>
    <w:p w:rsidR="00000000" w:rsidDel="00000000" w:rsidP="00000000" w:rsidRDefault="00000000" w:rsidRPr="00000000" w14:paraId="0000007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571875" cy="847725"/>
            <wp:effectExtent b="0" l="0" r="0" t="0"/>
            <wp:docPr id="1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 строке «Платежи» мы выбираем вид платежа, по которому хотим посмотреть информацию.</w:t>
      </w:r>
    </w:p>
    <w:p w:rsidR="00000000" w:rsidDel="00000000" w:rsidP="00000000" w:rsidRDefault="00000000" w:rsidRPr="00000000" w14:paraId="00000072">
      <w:pPr>
        <w:pStyle w:val="Heading3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4f81bd"/>
        </w:rPr>
      </w:pPr>
      <w:bookmarkStart w:colFirst="0" w:colLast="0" w:name="_35nkun2" w:id="14"/>
      <w:bookmarkEnd w:id="14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Подразделения.</w:t>
      </w:r>
    </w:p>
    <w:p w:rsidR="00000000" w:rsidDel="00000000" w:rsidP="00000000" w:rsidRDefault="00000000" w:rsidRPr="00000000" w14:paraId="00000073">
      <w:pPr>
        <w:spacing w:after="200" w:line="276" w:lineRule="auto"/>
        <w:rPr>
          <w:rFonts w:ascii="Calibri" w:cs="Calibri" w:eastAsia="Calibri" w:hAnsi="Calibri"/>
          <w:b w:val="1"/>
          <w:color w:val="4f81b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533775" cy="914400"/>
            <wp:effectExtent b="0" l="0" r="0" t="0"/>
            <wp:docPr id="27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 строке «Подразделение» мы выбираем подразделение, по которому хотим посмотреть информацию.</w:t>
      </w:r>
    </w:p>
    <w:p w:rsidR="00000000" w:rsidDel="00000000" w:rsidP="00000000" w:rsidRDefault="00000000" w:rsidRPr="00000000" w14:paraId="00000075">
      <w:pPr>
        <w:pStyle w:val="Heading3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4f81bd"/>
        </w:rPr>
      </w:pPr>
      <w:bookmarkStart w:colFirst="0" w:colLast="0" w:name="_1ksv4uv" w:id="15"/>
      <w:bookmarkEnd w:id="15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Столы.</w:t>
      </w:r>
    </w:p>
    <w:p w:rsidR="00000000" w:rsidDel="00000000" w:rsidP="00000000" w:rsidRDefault="00000000" w:rsidRPr="00000000" w14:paraId="00000076">
      <w:pPr>
        <w:spacing w:after="200" w:line="276" w:lineRule="auto"/>
        <w:rPr>
          <w:rFonts w:ascii="Calibri" w:cs="Calibri" w:eastAsia="Calibri" w:hAnsi="Calibri"/>
          <w:b w:val="1"/>
          <w:color w:val="4f81b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552825" cy="1876425"/>
            <wp:effectExtent b="0" l="0" r="0" t="0"/>
            <wp:docPr id="26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876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 строке «Столы» мы выбираем определенные столы, по которому хотим посмотреть информацию.</w:t>
      </w:r>
    </w:p>
    <w:p w:rsidR="00000000" w:rsidDel="00000000" w:rsidP="00000000" w:rsidRDefault="00000000" w:rsidRPr="00000000" w14:paraId="00000078">
      <w:pPr>
        <w:pStyle w:val="Heading3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4f81bd"/>
        </w:rPr>
      </w:pPr>
      <w:bookmarkStart w:colFirst="0" w:colLast="0" w:name="_44sinio" w:id="16"/>
      <w:bookmarkEnd w:id="16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Кассир.</w:t>
      </w:r>
    </w:p>
    <w:p w:rsidR="00000000" w:rsidDel="00000000" w:rsidP="00000000" w:rsidRDefault="00000000" w:rsidRPr="00000000" w14:paraId="0000007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552825" cy="1743075"/>
            <wp:effectExtent b="0" l="0" r="0" t="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74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 строке «Кассир» мы выбираем пользователя, который закрывал счёт и по которому хотим посмотреть информацию.</w:t>
      </w:r>
    </w:p>
    <w:p w:rsidR="00000000" w:rsidDel="00000000" w:rsidP="00000000" w:rsidRDefault="00000000" w:rsidRPr="00000000" w14:paraId="0000007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3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4f81bd"/>
        </w:rPr>
      </w:pPr>
      <w:bookmarkStart w:colFirst="0" w:colLast="0" w:name="_2jxsxqh" w:id="17"/>
      <w:bookmarkEnd w:id="17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Выбрать столбцы.</w:t>
      </w:r>
    </w:p>
    <w:p w:rsidR="00000000" w:rsidDel="00000000" w:rsidP="00000000" w:rsidRDefault="00000000" w:rsidRPr="00000000" w14:paraId="0000007D">
      <w:pPr>
        <w:spacing w:after="200" w:line="276" w:lineRule="auto"/>
        <w:rPr>
          <w:rFonts w:ascii="Calibri" w:cs="Calibri" w:eastAsia="Calibri" w:hAnsi="Calibri"/>
          <w:b w:val="1"/>
          <w:color w:val="4f81b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524250" cy="3105150"/>
            <wp:effectExtent b="0" l="0" r="0" t="0"/>
            <wp:docPr id="2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105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 строке «Выбрать столбцы…» мы столбцы каких данных нам нужно просмотреть. Сами столбцы отображаются ниже:</w:t>
      </w:r>
    </w:p>
    <w:p w:rsidR="00000000" w:rsidDel="00000000" w:rsidP="00000000" w:rsidRDefault="00000000" w:rsidRPr="00000000" w14:paraId="0000007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1536700"/>
            <wp:effectExtent b="0" l="0" r="0" t="0"/>
            <wp:docPr id="3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53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3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4f81bd"/>
        </w:rPr>
      </w:pPr>
      <w:bookmarkStart w:colFirst="0" w:colLast="0" w:name="_z337ya" w:id="18"/>
      <w:bookmarkEnd w:id="18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Просмотр данных.</w:t>
      </w:r>
    </w:p>
    <w:p w:rsidR="00000000" w:rsidDel="00000000" w:rsidP="00000000" w:rsidRDefault="00000000" w:rsidRPr="00000000" w14:paraId="0000008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304925" cy="285750"/>
            <wp:effectExtent b="0" l="0" r="0" t="0"/>
            <wp:docPr id="33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8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Для того, чтобы просмотреть данные по выстроенным параметрам, нужно нажать кнопку «Обновить данные».</w:t>
      </w:r>
    </w:p>
    <w:p w:rsidR="00000000" w:rsidDel="00000000" w:rsidP="00000000" w:rsidRDefault="00000000" w:rsidRPr="00000000" w14:paraId="00000082">
      <w:pPr>
        <w:pStyle w:val="Heading3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4f81bd"/>
        </w:rPr>
      </w:pPr>
      <w:bookmarkStart w:colFirst="0" w:colLast="0" w:name="_3j2qqm3" w:id="19"/>
      <w:bookmarkEnd w:id="19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Экспорт.</w:t>
      </w:r>
    </w:p>
    <w:p w:rsidR="00000000" w:rsidDel="00000000" w:rsidP="00000000" w:rsidRDefault="00000000" w:rsidRPr="00000000" w14:paraId="00000083">
      <w:pPr>
        <w:spacing w:after="200" w:line="276" w:lineRule="auto"/>
        <w:rPr>
          <w:rFonts w:ascii="Calibri" w:cs="Calibri" w:eastAsia="Calibri" w:hAnsi="Calibri"/>
          <w:b w:val="1"/>
          <w:color w:val="4f81b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047875" cy="1685925"/>
            <wp:effectExtent b="0" l="0" r="0" t="0"/>
            <wp:docPr id="34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8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Кнопка «Экспорт» служит для сохранения данных в файлы Word и Excel.</w:t>
      </w:r>
    </w:p>
    <w:p w:rsidR="00000000" w:rsidDel="00000000" w:rsidP="00000000" w:rsidRDefault="00000000" w:rsidRPr="00000000" w14:paraId="00000085">
      <w:pPr>
        <w:pStyle w:val="Title"/>
        <w:spacing w:after="200" w:line="276" w:lineRule="auto"/>
        <w:rPr>
          <w:sz w:val="28"/>
          <w:szCs w:val="28"/>
        </w:rPr>
      </w:pPr>
      <w:bookmarkStart w:colFirst="0" w:colLast="0" w:name="_1y810tw" w:id="20"/>
      <w:bookmarkEnd w:id="20"/>
      <w:r w:rsidDel="00000000" w:rsidR="00000000" w:rsidRPr="00000000">
        <w:rPr>
          <w:sz w:val="28"/>
          <w:szCs w:val="28"/>
          <w:rtl w:val="0"/>
        </w:rPr>
        <w:t xml:space="preserve">Пример.</w:t>
      </w:r>
    </w:p>
    <w:p w:rsidR="00000000" w:rsidDel="00000000" w:rsidP="00000000" w:rsidRDefault="00000000" w:rsidRPr="00000000" w14:paraId="0000008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2514600"/>
            <wp:effectExtent b="0" l="0" r="0" t="0"/>
            <wp:docPr descr="http://joxi.ru/Vm6yONNH4deqJr.png" id="28" name="image27.png"/>
            <a:graphic>
              <a:graphicData uri="http://schemas.openxmlformats.org/drawingml/2006/picture">
                <pic:pic>
                  <pic:nvPicPr>
                    <pic:cNvPr descr="http://joxi.ru/Vm6yONNH4deqJr.png" id="0" name="image27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1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3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4f81bd"/>
        </w:rPr>
      </w:pPr>
      <w:bookmarkStart w:colFirst="0" w:colLast="0" w:name="_4i7ojhp" w:id="21"/>
      <w:bookmarkEnd w:id="21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Просмотр данных счета.</w:t>
      </w:r>
    </w:p>
    <w:p w:rsidR="00000000" w:rsidDel="00000000" w:rsidP="00000000" w:rsidRDefault="00000000" w:rsidRPr="00000000" w14:paraId="0000008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596900"/>
            <wp:effectExtent b="0" l="0" r="0" t="0"/>
            <wp:docPr id="1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9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Чтобы посмотреть данные о счёте, нажимаем слева от нужного счёта галочку «&gt;».</w:t>
      </w:r>
    </w:p>
    <w:p w:rsidR="00000000" w:rsidDel="00000000" w:rsidP="00000000" w:rsidRDefault="00000000" w:rsidRPr="00000000" w14:paraId="0000008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Нам развернутся данные:</w:t>
      </w:r>
    </w:p>
    <w:p w:rsidR="00000000" w:rsidDel="00000000" w:rsidP="00000000" w:rsidRDefault="00000000" w:rsidRPr="00000000" w14:paraId="0000008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00" w:line="276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Вкладка «Содержание» показывает информацию:</w:t>
      </w:r>
    </w:p>
    <w:p w:rsidR="00000000" w:rsidDel="00000000" w:rsidP="00000000" w:rsidRDefault="00000000" w:rsidRPr="00000000" w14:paraId="0000008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901700"/>
            <wp:effectExtent b="0" l="0" r="0" t="0"/>
            <wp:docPr id="35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line="276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Количество позиций в счёте.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line="276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Коды товаров.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line="276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Наименование (название) товаров.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line="276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Цены на все товары в счёте.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line="276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Количество всех товар в счёте.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line="276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Суммы со скидкой и без.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line="276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Стол заказа.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spacing w:line="276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Вид платежа ( наличный, безналичный, бонусы, баланс, талон итд.).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pacing w:after="200" w:line="276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Итоговая сумма счёта.</w:t>
      </w:r>
    </w:p>
    <w:p w:rsidR="00000000" w:rsidDel="00000000" w:rsidP="00000000" w:rsidRDefault="00000000" w:rsidRPr="00000000" w14:paraId="0000009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00" w:line="276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Вкладка «Протокол действий» показывает информацию:</w:t>
      </w:r>
    </w:p>
    <w:p w:rsidR="00000000" w:rsidDel="00000000" w:rsidP="00000000" w:rsidRDefault="00000000" w:rsidRPr="00000000" w14:paraId="00000099">
      <w:pPr>
        <w:spacing w:after="200" w:line="276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3467100"/>
            <wp:effectExtent b="0" l="0" r="0" t="0"/>
            <wp:docPr id="31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6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Дата определённого действия со счётом.</w:t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Пользователь,  который произвел действия со счётом.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Само действие.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spacing w:after="200"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Описание действия.</w:t>
      </w:r>
    </w:p>
    <w:p w:rsidR="00000000" w:rsidDel="00000000" w:rsidP="00000000" w:rsidRDefault="00000000" w:rsidRPr="00000000" w14:paraId="0000009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2"/>
        <w:spacing w:line="276" w:lineRule="auto"/>
        <w:jc w:val="center"/>
        <w:rPr>
          <w:rFonts w:ascii="Calibri" w:cs="Calibri" w:eastAsia="Calibri" w:hAnsi="Calibri"/>
          <w:color w:val="4f81bd"/>
          <w:sz w:val="40"/>
          <w:szCs w:val="40"/>
        </w:rPr>
      </w:pPr>
      <w:bookmarkStart w:colFirst="0" w:colLast="0" w:name="_2xcytpi" w:id="22"/>
      <w:bookmarkEnd w:id="22"/>
      <w:r w:rsidDel="00000000" w:rsidR="00000000" w:rsidRPr="00000000">
        <w:rPr>
          <w:rFonts w:ascii="Calibri" w:cs="Calibri" w:eastAsia="Calibri" w:hAnsi="Calibri"/>
          <w:color w:val="4f81bd"/>
          <w:sz w:val="40"/>
          <w:szCs w:val="40"/>
          <w:rtl w:val="0"/>
        </w:rPr>
        <w:t xml:space="preserve">Мониторинг отчет Протокол работы</w:t>
      </w:r>
    </w:p>
    <w:p w:rsidR="00000000" w:rsidDel="00000000" w:rsidP="00000000" w:rsidRDefault="00000000" w:rsidRPr="00000000" w14:paraId="000000A1">
      <w:pPr>
        <w:pStyle w:val="Heading3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4f81bd"/>
        </w:rPr>
      </w:pPr>
      <w:bookmarkStart w:colFirst="0" w:colLast="0" w:name="_1ci93xb" w:id="23"/>
      <w:bookmarkEnd w:id="23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Протокол работы</w:t>
      </w:r>
    </w:p>
    <w:p w:rsidR="00000000" w:rsidDel="00000000" w:rsidP="00000000" w:rsidRDefault="00000000" w:rsidRPr="00000000" w14:paraId="000000A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1117600"/>
            <wp:effectExtent b="0" l="0" r="0" t="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1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Протокол работы содержит такую же панель построения данных с выбором параметров, как и в разделе «Счета».</w:t>
      </w:r>
    </w:p>
    <w:p w:rsidR="00000000" w:rsidDel="00000000" w:rsidP="00000000" w:rsidRDefault="00000000" w:rsidRPr="00000000" w14:paraId="000000A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*Кнопки перелистывания страниц Протокола работ.</w:t>
      </w:r>
    </w:p>
    <w:p w:rsidR="00000000" w:rsidDel="00000000" w:rsidP="00000000" w:rsidRDefault="00000000" w:rsidRPr="00000000" w14:paraId="000000A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905250" cy="276225"/>
            <wp:effectExtent b="0" l="0" r="0" t="0"/>
            <wp:docPr id="25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*Функция выбора кол-ва отображаемых строк на страцице.</w:t>
      </w:r>
    </w:p>
    <w:p w:rsidR="00000000" w:rsidDel="00000000" w:rsidP="00000000" w:rsidRDefault="00000000" w:rsidRPr="00000000" w14:paraId="000000A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743075" cy="11430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Жмём кнопку «Обновить данные» </w:t>
      </w:r>
    </w:p>
    <w:p w:rsidR="00000000" w:rsidDel="00000000" w:rsidP="00000000" w:rsidRDefault="00000000" w:rsidRPr="00000000" w14:paraId="000000A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2387600"/>
            <wp:effectExtent b="0" l="0" r="0" t="0"/>
            <wp:docPr id="37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8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*Если мы выбираем в параметрах только дату, то Протокол работы показывается с учётом всех параметров (Кассиров, Станций, Видов оплат и т.д.). Если выбрать кроме даты еще какое-то параметры данных, то построение данных будет происходить только с их учетом.</w:t>
      </w:r>
    </w:p>
    <w:p w:rsidR="00000000" w:rsidDel="00000000" w:rsidP="00000000" w:rsidRDefault="00000000" w:rsidRPr="00000000" w14:paraId="000000A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3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4f81bd"/>
        </w:rPr>
      </w:pPr>
      <w:bookmarkStart w:colFirst="0" w:colLast="0" w:name="_3whwml4" w:id="24"/>
      <w:bookmarkEnd w:id="24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Подозрительные действия.</w:t>
      </w:r>
    </w:p>
    <w:p w:rsidR="00000000" w:rsidDel="00000000" w:rsidP="00000000" w:rsidRDefault="00000000" w:rsidRPr="00000000" w14:paraId="000000A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Все подозрительные действия подсвечиваются красным цветом:</w:t>
      </w:r>
    </w:p>
    <w:p w:rsidR="00000000" w:rsidDel="00000000" w:rsidP="00000000" w:rsidRDefault="00000000" w:rsidRPr="00000000" w14:paraId="000000B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2374900"/>
            <wp:effectExtent b="0" l="0" r="0" t="0"/>
            <wp:docPr descr="http://joxi.ru/VrwoBkkU7YnDqr.png" id="36" name="image34.png"/>
            <a:graphic>
              <a:graphicData uri="http://schemas.openxmlformats.org/drawingml/2006/picture">
                <pic:pic>
                  <pic:nvPicPr>
                    <pic:cNvPr descr="http://joxi.ru/VrwoBkkU7YnDqr.png" id="0" name="image34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7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200" w:line="276" w:lineRule="auto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720.0000000000001" w:top="720.0000000000001" w:left="720.0000000000001" w:right="720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19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846" w:hanging="360"/>
      </w:pPr>
      <w:rPr/>
    </w:lvl>
    <w:lvl w:ilvl="2">
      <w:start w:val="1"/>
      <w:numFmt w:val="lowerRoman"/>
      <w:lvlText w:val="%3."/>
      <w:lvlJc w:val="right"/>
      <w:pPr>
        <w:ind w:left="4566" w:hanging="180"/>
      </w:pPr>
      <w:rPr/>
    </w:lvl>
    <w:lvl w:ilvl="3">
      <w:start w:val="1"/>
      <w:numFmt w:val="decimal"/>
      <w:lvlText w:val="%4."/>
      <w:lvlJc w:val="left"/>
      <w:pPr>
        <w:ind w:left="5286" w:hanging="360"/>
      </w:pPr>
      <w:rPr/>
    </w:lvl>
    <w:lvl w:ilvl="4">
      <w:start w:val="1"/>
      <w:numFmt w:val="lowerLetter"/>
      <w:lvlText w:val="%5."/>
      <w:lvlJc w:val="left"/>
      <w:pPr>
        <w:ind w:left="6006" w:hanging="360"/>
      </w:pPr>
      <w:rPr/>
    </w:lvl>
    <w:lvl w:ilvl="5">
      <w:start w:val="1"/>
      <w:numFmt w:val="lowerRoman"/>
      <w:lvlText w:val="%6."/>
      <w:lvlJc w:val="right"/>
      <w:pPr>
        <w:ind w:left="6726" w:hanging="180"/>
      </w:pPr>
      <w:rPr/>
    </w:lvl>
    <w:lvl w:ilvl="6">
      <w:start w:val="1"/>
      <w:numFmt w:val="decimal"/>
      <w:lvlText w:val="%7."/>
      <w:lvlJc w:val="left"/>
      <w:pPr>
        <w:ind w:left="7446" w:hanging="360"/>
      </w:pPr>
      <w:rPr/>
    </w:lvl>
    <w:lvl w:ilvl="7">
      <w:start w:val="1"/>
      <w:numFmt w:val="lowerLetter"/>
      <w:lvlText w:val="%8."/>
      <w:lvlJc w:val="left"/>
      <w:pPr>
        <w:ind w:left="8166" w:hanging="360"/>
      </w:pPr>
      <w:rPr/>
    </w:lvl>
    <w:lvl w:ilvl="8">
      <w:start w:val="1"/>
      <w:numFmt w:val="lowerRoman"/>
      <w:lvlText w:val="%9."/>
      <w:lvlJc w:val="right"/>
      <w:pPr>
        <w:ind w:left="8886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644" w:hanging="358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3.png"/><Relationship Id="rId20" Type="http://schemas.openxmlformats.org/officeDocument/2006/relationships/image" Target="media/image32.png"/><Relationship Id="rId42" Type="http://schemas.openxmlformats.org/officeDocument/2006/relationships/image" Target="media/image28.png"/><Relationship Id="rId41" Type="http://schemas.openxmlformats.org/officeDocument/2006/relationships/image" Target="media/image5.png"/><Relationship Id="rId22" Type="http://schemas.openxmlformats.org/officeDocument/2006/relationships/image" Target="media/image31.png"/><Relationship Id="rId21" Type="http://schemas.openxmlformats.org/officeDocument/2006/relationships/image" Target="media/image30.png"/><Relationship Id="rId43" Type="http://schemas.openxmlformats.org/officeDocument/2006/relationships/image" Target="media/image34.png"/><Relationship Id="rId24" Type="http://schemas.openxmlformats.org/officeDocument/2006/relationships/image" Target="media/image17.png"/><Relationship Id="rId23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26" Type="http://schemas.openxmlformats.org/officeDocument/2006/relationships/image" Target="media/image4.png"/><Relationship Id="rId25" Type="http://schemas.openxmlformats.org/officeDocument/2006/relationships/image" Target="media/image1.png"/><Relationship Id="rId28" Type="http://schemas.openxmlformats.org/officeDocument/2006/relationships/image" Target="media/image36.png"/><Relationship Id="rId27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5.png"/><Relationship Id="rId29" Type="http://schemas.openxmlformats.org/officeDocument/2006/relationships/image" Target="media/image24.png"/><Relationship Id="rId7" Type="http://schemas.openxmlformats.org/officeDocument/2006/relationships/image" Target="media/image2.png"/><Relationship Id="rId8" Type="http://schemas.openxmlformats.org/officeDocument/2006/relationships/image" Target="media/image9.png"/><Relationship Id="rId31" Type="http://schemas.openxmlformats.org/officeDocument/2006/relationships/image" Target="media/image7.png"/><Relationship Id="rId30" Type="http://schemas.openxmlformats.org/officeDocument/2006/relationships/image" Target="media/image21.png"/><Relationship Id="rId11" Type="http://schemas.openxmlformats.org/officeDocument/2006/relationships/image" Target="media/image26.png"/><Relationship Id="rId33" Type="http://schemas.openxmlformats.org/officeDocument/2006/relationships/image" Target="media/image33.png"/><Relationship Id="rId10" Type="http://schemas.openxmlformats.org/officeDocument/2006/relationships/image" Target="media/image8.png"/><Relationship Id="rId32" Type="http://schemas.openxmlformats.org/officeDocument/2006/relationships/image" Target="media/image20.png"/><Relationship Id="rId13" Type="http://schemas.openxmlformats.org/officeDocument/2006/relationships/image" Target="media/image12.png"/><Relationship Id="rId35" Type="http://schemas.openxmlformats.org/officeDocument/2006/relationships/image" Target="media/image27.png"/><Relationship Id="rId12" Type="http://schemas.openxmlformats.org/officeDocument/2006/relationships/image" Target="media/image13.png"/><Relationship Id="rId34" Type="http://schemas.openxmlformats.org/officeDocument/2006/relationships/image" Target="media/image25.png"/><Relationship Id="rId15" Type="http://schemas.openxmlformats.org/officeDocument/2006/relationships/image" Target="media/image16.png"/><Relationship Id="rId37" Type="http://schemas.openxmlformats.org/officeDocument/2006/relationships/image" Target="media/image29.png"/><Relationship Id="rId14" Type="http://schemas.openxmlformats.org/officeDocument/2006/relationships/image" Target="media/image3.png"/><Relationship Id="rId36" Type="http://schemas.openxmlformats.org/officeDocument/2006/relationships/image" Target="media/image10.png"/><Relationship Id="rId17" Type="http://schemas.openxmlformats.org/officeDocument/2006/relationships/image" Target="media/image14.png"/><Relationship Id="rId39" Type="http://schemas.openxmlformats.org/officeDocument/2006/relationships/image" Target="media/image22.png"/><Relationship Id="rId16" Type="http://schemas.openxmlformats.org/officeDocument/2006/relationships/image" Target="media/image18.png"/><Relationship Id="rId38" Type="http://schemas.openxmlformats.org/officeDocument/2006/relationships/image" Target="media/image38.png"/><Relationship Id="rId19" Type="http://schemas.openxmlformats.org/officeDocument/2006/relationships/image" Target="media/image37.png"/><Relationship Id="rId1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